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8FACA" w14:textId="6549E8E7" w:rsidR="00EE4BDA" w:rsidRPr="00AB0D84" w:rsidRDefault="007D6F92" w:rsidP="00EE4BDA">
      <w:pPr>
        <w:jc w:val="center"/>
        <w:rPr>
          <w:rFonts w:ascii="Times New Roman" w:hAnsi="Times New Roman" w:cs="Times New Roman"/>
          <w:b/>
          <w:bCs/>
        </w:rPr>
      </w:pPr>
      <w:r w:rsidRPr="00AB0D84">
        <w:rPr>
          <w:rFonts w:ascii="Times New Roman" w:hAnsi="Times New Roman" w:cs="Times New Roman"/>
          <w:b/>
          <w:bCs/>
        </w:rPr>
        <w:t>Методический план урока</w:t>
      </w:r>
    </w:p>
    <w:p w14:paraId="6BDD362D" w14:textId="6535BBE9" w:rsidR="007D6F92" w:rsidRDefault="007D6F92" w:rsidP="007D6F92">
      <w:pPr>
        <w:jc w:val="center"/>
        <w:rPr>
          <w:rFonts w:ascii="Times New Roman" w:hAnsi="Times New Roman" w:cs="Times New Roman"/>
          <w:b/>
          <w:bCs/>
        </w:rPr>
      </w:pPr>
      <w:r w:rsidRPr="00AB0D84">
        <w:rPr>
          <w:rFonts w:ascii="Times New Roman" w:hAnsi="Times New Roman" w:cs="Times New Roman"/>
          <w:b/>
          <w:bCs/>
        </w:rPr>
        <w:t>«Несломленный народ: искусство и наука блокадного Ленинграда»</w:t>
      </w:r>
    </w:p>
    <w:p w14:paraId="39F91DC4" w14:textId="1F9CF6A9" w:rsidR="00EE4BDA" w:rsidRPr="00AB0D84" w:rsidRDefault="00EE4BDA" w:rsidP="007D6F9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Папушева </w:t>
      </w:r>
      <w:proofErr w:type="gramStart"/>
      <w:r>
        <w:rPr>
          <w:rFonts w:ascii="Times New Roman" w:hAnsi="Times New Roman" w:cs="Times New Roman"/>
          <w:b/>
          <w:bCs/>
        </w:rPr>
        <w:t>О.Н.</w:t>
      </w:r>
      <w:proofErr w:type="gramEnd"/>
      <w:r>
        <w:rPr>
          <w:rFonts w:ascii="Times New Roman" w:hAnsi="Times New Roman" w:cs="Times New Roman"/>
          <w:b/>
          <w:bCs/>
        </w:rPr>
        <w:t xml:space="preserve"> – учитель истории</w:t>
      </w:r>
    </w:p>
    <w:p w14:paraId="3D85BAFE" w14:textId="37F0C5DE" w:rsidR="007D6F92" w:rsidRPr="007D3113" w:rsidRDefault="007D6F92" w:rsidP="003A5D29">
      <w:pPr>
        <w:jc w:val="both"/>
        <w:rPr>
          <w:rFonts w:ascii="Times New Roman" w:hAnsi="Times New Roman" w:cs="Times New Roman"/>
        </w:rPr>
      </w:pPr>
      <w:r w:rsidRPr="007D3113">
        <w:rPr>
          <w:rFonts w:ascii="Times New Roman" w:hAnsi="Times New Roman" w:cs="Times New Roman"/>
          <w:b/>
          <w:bCs/>
        </w:rPr>
        <w:t>Цел</w:t>
      </w:r>
      <w:r w:rsidR="00336E17">
        <w:rPr>
          <w:rFonts w:ascii="Times New Roman" w:hAnsi="Times New Roman" w:cs="Times New Roman"/>
          <w:b/>
          <w:bCs/>
        </w:rPr>
        <w:t>и</w:t>
      </w:r>
      <w:r w:rsidRPr="007D3113">
        <w:rPr>
          <w:rFonts w:ascii="Times New Roman" w:hAnsi="Times New Roman" w:cs="Times New Roman"/>
        </w:rPr>
        <w:t xml:space="preserve">: </w:t>
      </w:r>
      <w:r w:rsidR="00336E17">
        <w:rPr>
          <w:rFonts w:ascii="Times New Roman" w:hAnsi="Times New Roman" w:cs="Times New Roman"/>
        </w:rPr>
        <w:t>п</w:t>
      </w:r>
      <w:r w:rsidRPr="007D3113">
        <w:rPr>
          <w:rFonts w:ascii="Times New Roman" w:hAnsi="Times New Roman" w:cs="Times New Roman"/>
        </w:rPr>
        <w:t>ознакомить учащихся с деятельностью ученых и работников искусств в годы Блокады Ленинграда</w:t>
      </w:r>
      <w:r w:rsidR="00336E17">
        <w:rPr>
          <w:rFonts w:ascii="Times New Roman" w:hAnsi="Times New Roman" w:cs="Times New Roman"/>
        </w:rPr>
        <w:t>;</w:t>
      </w:r>
      <w:r w:rsidRPr="007D3113">
        <w:rPr>
          <w:rFonts w:ascii="Times New Roman" w:hAnsi="Times New Roman" w:cs="Times New Roman"/>
        </w:rPr>
        <w:t xml:space="preserve"> </w:t>
      </w:r>
      <w:r w:rsidR="00336E17">
        <w:rPr>
          <w:rFonts w:ascii="Times New Roman" w:hAnsi="Times New Roman" w:cs="Times New Roman"/>
        </w:rPr>
        <w:t>о</w:t>
      </w:r>
      <w:r w:rsidRPr="007D3113">
        <w:rPr>
          <w:rFonts w:ascii="Times New Roman" w:hAnsi="Times New Roman" w:cs="Times New Roman"/>
        </w:rPr>
        <w:t>пределить их вклад в победу над немецко-фашистскими захватчиками</w:t>
      </w:r>
      <w:r w:rsidR="00336E17">
        <w:rPr>
          <w:rFonts w:ascii="Times New Roman" w:hAnsi="Times New Roman" w:cs="Times New Roman"/>
        </w:rPr>
        <w:t>.</w:t>
      </w:r>
    </w:p>
    <w:p w14:paraId="024E3A6C" w14:textId="6C4E2CA1" w:rsidR="007D6F92" w:rsidRPr="007D3113" w:rsidRDefault="007D6F92" w:rsidP="002D0FB5">
      <w:pPr>
        <w:jc w:val="both"/>
        <w:rPr>
          <w:rFonts w:ascii="Times New Roman" w:hAnsi="Times New Roman" w:cs="Times New Roman"/>
        </w:rPr>
      </w:pPr>
      <w:r w:rsidRPr="007D3113">
        <w:rPr>
          <w:rFonts w:ascii="Times New Roman" w:hAnsi="Times New Roman" w:cs="Times New Roman"/>
          <w:b/>
          <w:bCs/>
        </w:rPr>
        <w:t>Планируемые результаты</w:t>
      </w:r>
      <w:r w:rsidRPr="007D3113">
        <w:rPr>
          <w:rFonts w:ascii="Times New Roman" w:hAnsi="Times New Roman" w:cs="Times New Roman"/>
        </w:rPr>
        <w:t xml:space="preserve">: </w:t>
      </w:r>
      <w:r w:rsidR="00DD49F6" w:rsidRPr="007D3113">
        <w:rPr>
          <w:rFonts w:ascii="Times New Roman" w:hAnsi="Times New Roman" w:cs="Times New Roman"/>
          <w:i/>
          <w:iCs/>
        </w:rPr>
        <w:t>предметные:</w:t>
      </w:r>
      <w:r w:rsidR="00DD49F6" w:rsidRPr="007D3113">
        <w:rPr>
          <w:rFonts w:ascii="Times New Roman" w:hAnsi="Times New Roman" w:cs="Times New Roman"/>
        </w:rPr>
        <w:t xml:space="preserve"> знать даты значимых культурных событий блокадного Ленинграда</w:t>
      </w:r>
      <w:r w:rsidR="007E2492" w:rsidRPr="007D3113">
        <w:rPr>
          <w:rFonts w:ascii="Times New Roman" w:hAnsi="Times New Roman" w:cs="Times New Roman"/>
        </w:rPr>
        <w:t xml:space="preserve">; </w:t>
      </w:r>
      <w:r w:rsidR="00DD49F6" w:rsidRPr="007D3113">
        <w:rPr>
          <w:rFonts w:ascii="Times New Roman" w:hAnsi="Times New Roman" w:cs="Times New Roman"/>
        </w:rPr>
        <w:t xml:space="preserve">имена ученых и деятелей искусств, внесших весомый вклад в </w:t>
      </w:r>
      <w:r w:rsidR="007E2492" w:rsidRPr="007D3113">
        <w:rPr>
          <w:rFonts w:ascii="Times New Roman" w:hAnsi="Times New Roman" w:cs="Times New Roman"/>
        </w:rPr>
        <w:t>победу; блокадные открытия и художественные произведения</w:t>
      </w:r>
      <w:r w:rsidR="00394A99" w:rsidRPr="007D3113">
        <w:rPr>
          <w:rFonts w:ascii="Times New Roman" w:hAnsi="Times New Roman" w:cs="Times New Roman"/>
        </w:rPr>
        <w:t xml:space="preserve">; с опорой на фактический материал и источники уметь рассказывать о самоотверженном труде советских ученых в годы Блокады, о духовно-нравственном подвиге композиторов, артистов, художников, музейных работников, библиотекарей; определять события, явления, которым посвящены визуальные источники исторической информации, уметь сопоставлять текстовые и визуальные источники информации, делать выводы; уметь привлекать контекстную информацию при работе с историческими источниками; </w:t>
      </w:r>
      <w:r w:rsidR="00394A99" w:rsidRPr="007D3113">
        <w:rPr>
          <w:rFonts w:ascii="Times New Roman" w:hAnsi="Times New Roman" w:cs="Times New Roman"/>
          <w:i/>
          <w:iCs/>
        </w:rPr>
        <w:t>метапредметные:</w:t>
      </w:r>
      <w:r w:rsidR="00394A99" w:rsidRPr="007D3113">
        <w:rPr>
          <w:rFonts w:ascii="Times New Roman" w:hAnsi="Times New Roman" w:cs="Times New Roman"/>
        </w:rPr>
        <w:t xml:space="preserve"> </w:t>
      </w:r>
      <w:r w:rsidR="00DE6EBF" w:rsidRPr="007D3113">
        <w:rPr>
          <w:rFonts w:ascii="Times New Roman" w:hAnsi="Times New Roman" w:cs="Times New Roman"/>
        </w:rPr>
        <w:t>1)</w:t>
      </w:r>
      <w:r w:rsidR="00DE6EBF" w:rsidRPr="007D3113">
        <w:rPr>
          <w:rFonts w:ascii="Times New Roman" w:hAnsi="Times New Roman" w:cs="Times New Roman"/>
          <w:i/>
          <w:iCs/>
        </w:rPr>
        <w:t xml:space="preserve"> познавательные:</w:t>
      </w:r>
      <w:r w:rsidR="00DE6EBF" w:rsidRPr="007D3113">
        <w:rPr>
          <w:rFonts w:ascii="Times New Roman" w:hAnsi="Times New Roman" w:cs="Times New Roman"/>
        </w:rPr>
        <w:t xml:space="preserve"> формулировать вопрос, требующий решения, определять цели деятельности, выявлять характерные признаки исторических явлений, осуществлять анализ учебной и внеучебной информации, извлекать, сопоставлять, систематизировать и интерпретировать информацию, высказывать суждение о значении информации источника; 2) </w:t>
      </w:r>
      <w:r w:rsidR="00DE6EBF" w:rsidRPr="007D3113">
        <w:rPr>
          <w:rFonts w:ascii="Times New Roman" w:hAnsi="Times New Roman" w:cs="Times New Roman"/>
          <w:i/>
          <w:iCs/>
        </w:rPr>
        <w:t xml:space="preserve">коммуникативные </w:t>
      </w:r>
      <w:r w:rsidR="00DE6EBF" w:rsidRPr="007D3113">
        <w:rPr>
          <w:rFonts w:ascii="Times New Roman" w:hAnsi="Times New Roman" w:cs="Times New Roman"/>
        </w:rPr>
        <w:t xml:space="preserve">участвовать в обсуждении событий и личностей прошлого; излагать и аргументировать свою точку зрения в устном высказывании; аргументированно вести диалог; осознавать на основе исторических примеров значение совместной </w:t>
      </w:r>
      <w:r w:rsidR="002D0FB5" w:rsidRPr="007D3113">
        <w:rPr>
          <w:rFonts w:ascii="Times New Roman" w:hAnsi="Times New Roman" w:cs="Times New Roman"/>
        </w:rPr>
        <w:t xml:space="preserve">деятельности людей; проявлять творчество и инициативу в индивидуальной и командной работе; 3) </w:t>
      </w:r>
      <w:r w:rsidR="002D0FB5" w:rsidRPr="007D3113">
        <w:rPr>
          <w:rFonts w:ascii="Times New Roman" w:hAnsi="Times New Roman" w:cs="Times New Roman"/>
          <w:i/>
          <w:iCs/>
        </w:rPr>
        <w:t xml:space="preserve">регулятивные: </w:t>
      </w:r>
      <w:r w:rsidR="002D0FB5" w:rsidRPr="007D3113">
        <w:rPr>
          <w:rFonts w:ascii="Times New Roman" w:hAnsi="Times New Roman" w:cs="Times New Roman"/>
        </w:rPr>
        <w:t xml:space="preserve">выявлять проблему, осуществлять рефлексию и самооценку полученных результатов, осознавать свои достижения и слабые стороны в учении; </w:t>
      </w:r>
      <w:r w:rsidRPr="007D3113">
        <w:rPr>
          <w:rFonts w:ascii="Times New Roman" w:hAnsi="Times New Roman" w:cs="Times New Roman"/>
          <w:i/>
          <w:iCs/>
        </w:rPr>
        <w:t>личностные:</w:t>
      </w:r>
      <w:r w:rsidRPr="007D3113">
        <w:rPr>
          <w:rFonts w:ascii="Times New Roman" w:hAnsi="Times New Roman" w:cs="Times New Roman"/>
        </w:rPr>
        <w:t xml:space="preserve"> формирование российской идентичности, патриотизма, уважения к своему народу, чувства ответственности перед Родиной, гордости за свою страну, свою культуру, ценностное отношение </w:t>
      </w:r>
      <w:r w:rsidR="00DD49F6" w:rsidRPr="007D3113">
        <w:rPr>
          <w:rFonts w:ascii="Times New Roman" w:hAnsi="Times New Roman" w:cs="Times New Roman"/>
        </w:rPr>
        <w:t xml:space="preserve">к достижениям России в науке, искусстве. </w:t>
      </w:r>
    </w:p>
    <w:p w14:paraId="291932D2" w14:textId="4C630E49" w:rsidR="004F103A" w:rsidRPr="007D3113" w:rsidRDefault="004F103A" w:rsidP="002D0FB5">
      <w:pPr>
        <w:jc w:val="both"/>
        <w:rPr>
          <w:rFonts w:ascii="Times New Roman" w:hAnsi="Times New Roman" w:cs="Times New Roman"/>
        </w:rPr>
      </w:pPr>
      <w:r w:rsidRPr="007D3113">
        <w:rPr>
          <w:rFonts w:ascii="Times New Roman" w:hAnsi="Times New Roman" w:cs="Times New Roman"/>
          <w:b/>
          <w:bCs/>
        </w:rPr>
        <w:t xml:space="preserve">Оборудование: </w:t>
      </w:r>
      <w:r w:rsidRPr="007D3113">
        <w:rPr>
          <w:rFonts w:ascii="Times New Roman" w:hAnsi="Times New Roman" w:cs="Times New Roman"/>
        </w:rPr>
        <w:t>мультимедийный проектор, дополнительный (раздаточный) материал к уроку, стенд</w:t>
      </w:r>
      <w:r w:rsidR="00E31A1B" w:rsidRPr="007D3113">
        <w:rPr>
          <w:rFonts w:ascii="Times New Roman" w:hAnsi="Times New Roman" w:cs="Times New Roman"/>
        </w:rPr>
        <w:t>ы, оформленные по теме урока</w:t>
      </w:r>
      <w:r w:rsidR="003A5D29">
        <w:rPr>
          <w:rFonts w:ascii="Times New Roman" w:hAnsi="Times New Roman" w:cs="Times New Roman"/>
        </w:rPr>
        <w:t>.</w:t>
      </w:r>
    </w:p>
    <w:p w14:paraId="689DE2AC" w14:textId="04A9A733" w:rsidR="00E31A1B" w:rsidRDefault="00E31A1B" w:rsidP="002D0FB5">
      <w:pPr>
        <w:jc w:val="both"/>
        <w:rPr>
          <w:rFonts w:ascii="Times New Roman" w:hAnsi="Times New Roman" w:cs="Times New Roman"/>
        </w:rPr>
      </w:pPr>
      <w:r w:rsidRPr="007D3113">
        <w:rPr>
          <w:rFonts w:ascii="Times New Roman" w:hAnsi="Times New Roman" w:cs="Times New Roman"/>
          <w:b/>
          <w:bCs/>
        </w:rPr>
        <w:t>Тип урока:</w:t>
      </w:r>
      <w:r w:rsidR="00336E17">
        <w:rPr>
          <w:rFonts w:ascii="Times New Roman" w:hAnsi="Times New Roman" w:cs="Times New Roman"/>
          <w:b/>
          <w:bCs/>
        </w:rPr>
        <w:t xml:space="preserve"> </w:t>
      </w:r>
      <w:r w:rsidR="00336E17">
        <w:rPr>
          <w:rFonts w:ascii="Times New Roman" w:hAnsi="Times New Roman" w:cs="Times New Roman"/>
        </w:rPr>
        <w:t xml:space="preserve">Урок рефлексия </w:t>
      </w:r>
    </w:p>
    <w:p w14:paraId="6EFB459A" w14:textId="21E9759B" w:rsidR="008309EE" w:rsidRDefault="008309EE" w:rsidP="008309E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уроком учащиеся знакомятся с выставкой «А музы не молчали…», составленной на основе материалов электронной коллекции РНБ «Ленинград в годы Великой Отечественной войны» и материалов сайта Театра музкомедии. </w:t>
      </w:r>
    </w:p>
    <w:p w14:paraId="1FB7FF66" w14:textId="7E97811E" w:rsidR="001F6321" w:rsidRPr="00336E17" w:rsidRDefault="001F6321" w:rsidP="008309E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Организационные моменты: Учащимся объясняется суть</w:t>
      </w:r>
      <w:r w:rsidR="00693FED">
        <w:rPr>
          <w:rFonts w:ascii="Times New Roman" w:hAnsi="Times New Roman" w:cs="Times New Roman"/>
        </w:rPr>
        <w:t xml:space="preserve"> приема «Двухрядный круглый стол». Учащиеся делятся на две группы. Первая составляет внутренний круг и участвует в дискуссии. Вторая составляет внешний круг и ведет записи (прием «Бортовой журнал» - что я знал, что я узнал новое, что я хотел бы узнать).</w:t>
      </w:r>
    </w:p>
    <w:p w14:paraId="1F85E969" w14:textId="1E8AA967" w:rsidR="00E31A1B" w:rsidRPr="007D3113" w:rsidRDefault="00E31A1B" w:rsidP="00E31A1B">
      <w:pPr>
        <w:jc w:val="center"/>
        <w:rPr>
          <w:rFonts w:ascii="Times New Roman" w:hAnsi="Times New Roman" w:cs="Times New Roman"/>
          <w:b/>
          <w:bCs/>
        </w:rPr>
      </w:pPr>
      <w:r w:rsidRPr="007D3113">
        <w:rPr>
          <w:rFonts w:ascii="Times New Roman" w:hAnsi="Times New Roman" w:cs="Times New Roman"/>
          <w:b/>
          <w:bCs/>
        </w:rPr>
        <w:t>Ход урока</w:t>
      </w:r>
    </w:p>
    <w:p w14:paraId="1C5212CC" w14:textId="7C268A4A" w:rsidR="00E31A1B" w:rsidRDefault="00D905AB" w:rsidP="00D905A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7D3113">
        <w:rPr>
          <w:rFonts w:ascii="Times New Roman" w:hAnsi="Times New Roman" w:cs="Times New Roman"/>
          <w:b/>
          <w:bCs/>
        </w:rPr>
        <w:t>Мотивационно-целевой этап</w:t>
      </w:r>
    </w:p>
    <w:p w14:paraId="0E43D41D" w14:textId="77777777" w:rsidR="000E1EB4" w:rsidRPr="000E1EB4" w:rsidRDefault="00080319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В 2024 г. мы отмечали важную дату для всей страны и особенно для Санкт-Петербурга. Назовите её. Какие ещё памятные даты, связанные с Ленинградской битвой и Блокадой Ленинграда вы знаете?</w:t>
      </w:r>
      <w:r w:rsidR="00966B6C">
        <w:rPr>
          <w:rFonts w:ascii="Times New Roman" w:hAnsi="Times New Roman" w:cs="Times New Roman"/>
        </w:rPr>
        <w:t xml:space="preserve"> </w:t>
      </w:r>
    </w:p>
    <w:p w14:paraId="6D7835FB" w14:textId="47FEFD20" w:rsidR="000E1EB4" w:rsidRDefault="000E1EB4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Перед вами текст с нарушенной логической последовательностью. Ваша задача восстановить последовательность событий. (методический прием «Повествовательная цепочка»)</w:t>
      </w:r>
    </w:p>
    <w:p w14:paraId="5341E757" w14:textId="77777777" w:rsidR="000E1EB4" w:rsidRDefault="000E1EB4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14:paraId="03D37C10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Продолжали функционировать все отрасли промышленного производства, необходимые для снабжения оружием и боеприпасами. </w:t>
      </w:r>
    </w:p>
    <w:p w14:paraId="634B26C7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Гитлер сказал на одном из совещаний: «Этот город надо уморить голодом. Перерезать все пути подвоза, чтобы туда мышь не могла проскочить. Нещадно бомбить с воздуха, и тогда город рухнет, как переспелый плод». </w:t>
      </w:r>
    </w:p>
    <w:p w14:paraId="551B7AFC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>С ноября (…) начала действовать ледяная трасса – «Дорога жизни», но продовольствия катастрофически не хватало.</w:t>
      </w:r>
    </w:p>
    <w:p w14:paraId="1A49EE90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>(…) Ленинград был полностью блокирован.</w:t>
      </w:r>
    </w:p>
    <w:p w14:paraId="2151DC10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Весной (…) женщины, дети, шатаясь от усталости каждый день убирали улицы и дворы осажденного города. </w:t>
      </w:r>
    </w:p>
    <w:p w14:paraId="5C740BCE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  Возглавивший Ленинградский фронт Жуков с помощью жестких мер смог отбить все попытки штурма города и заставить командование вермахта отказаться от их повторения. </w:t>
      </w:r>
    </w:p>
    <w:p w14:paraId="6AF5CE4D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>Зимой (…) ленинградцы страдали от голода, от нехватки топлива и электроэнергии перестал работать общественный транспорт, в жилых домах не было электричества и отопления, перестал работать и водопровод.</w:t>
      </w:r>
    </w:p>
    <w:p w14:paraId="72F85276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Город, окруженный врагом, был обречен на голодную смерть. </w:t>
      </w:r>
    </w:p>
    <w:p w14:paraId="3B8067B0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В августе (…) по радио впервые была </w:t>
      </w:r>
      <w:proofErr w:type="gramStart"/>
      <w:r w:rsidRPr="000E1EB4">
        <w:rPr>
          <w:rFonts w:ascii="Times New Roman" w:hAnsi="Times New Roman" w:cs="Times New Roman"/>
        </w:rPr>
        <w:t>исполнена  Ленинградская</w:t>
      </w:r>
      <w:proofErr w:type="gramEnd"/>
      <w:r w:rsidRPr="000E1EB4">
        <w:rPr>
          <w:rFonts w:ascii="Times New Roman" w:hAnsi="Times New Roman" w:cs="Times New Roman"/>
        </w:rPr>
        <w:t xml:space="preserve"> Героическая симфония Д.Д. Шостаковича.</w:t>
      </w:r>
    </w:p>
    <w:p w14:paraId="4816974A" w14:textId="77777777" w:rsidR="000E1EB4" w:rsidRPr="000E1EB4" w:rsidRDefault="000E1EB4" w:rsidP="000E1EB4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0E1EB4">
        <w:rPr>
          <w:rFonts w:ascii="Times New Roman" w:hAnsi="Times New Roman" w:cs="Times New Roman"/>
        </w:rPr>
        <w:t xml:space="preserve">В апреле (…) прошел первый трамвай, это вселяло в горожан надежду на улучшение жизни. </w:t>
      </w:r>
    </w:p>
    <w:p w14:paraId="178AABB9" w14:textId="77777777" w:rsidR="000E1EB4" w:rsidRPr="000E1EB4" w:rsidRDefault="000E1EB4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</w:p>
    <w:p w14:paraId="0055E0E4" w14:textId="5B2D21D8" w:rsidR="005708BC" w:rsidRDefault="00E86B22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Ленинградская битва была самой продолжительной битвой в Великой Отечественной войне. </w:t>
      </w:r>
      <w:r w:rsidR="00FF629C">
        <w:rPr>
          <w:rFonts w:ascii="Times New Roman" w:hAnsi="Times New Roman" w:cs="Times New Roman"/>
        </w:rPr>
        <w:t>Освобождение Ленинграда от вражеской блокады, победа в Ленинградской битве – коллективный подвиг воинов и жителей города. Среди них достойное место занимают ученые и работники искусств.</w:t>
      </w:r>
    </w:p>
    <w:p w14:paraId="4267D88E" w14:textId="5F27037E" w:rsidR="00FF629C" w:rsidRDefault="00FF629C" w:rsidP="00E86B2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нашего урока – познакомиться с деятельностью ученых и деятелей искусств в годы блокады и определить их вклад в победу над немецко-фашистскими захватчиками.</w:t>
      </w:r>
    </w:p>
    <w:p w14:paraId="57DAF3F4" w14:textId="77777777" w:rsidR="00FF629C" w:rsidRDefault="00FF629C" w:rsidP="00E86B22">
      <w:pPr>
        <w:spacing w:after="0"/>
        <w:ind w:firstLine="708"/>
        <w:jc w:val="both"/>
        <w:rPr>
          <w:rFonts w:ascii="Times New Roman" w:hAnsi="Times New Roman" w:cs="Times New Roman"/>
          <w:i/>
          <w:iCs/>
        </w:rPr>
      </w:pPr>
    </w:p>
    <w:p w14:paraId="1A52ABDC" w14:textId="53AE9A03" w:rsidR="005B2597" w:rsidRPr="006209C2" w:rsidRDefault="005B2597" w:rsidP="006209C2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6209C2">
        <w:rPr>
          <w:rFonts w:ascii="Times New Roman" w:hAnsi="Times New Roman" w:cs="Times New Roman"/>
          <w:b/>
          <w:bCs/>
        </w:rPr>
        <w:t>Введение в новый материал</w:t>
      </w:r>
    </w:p>
    <w:p w14:paraId="3B308DDD" w14:textId="77777777" w:rsidR="006209C2" w:rsidRDefault="006209C2" w:rsidP="005B2597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2A46821D" w14:textId="2D0EF397" w:rsidR="006209C2" w:rsidRPr="007D3113" w:rsidRDefault="00FF629C" w:rsidP="006209C2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началу</w:t>
      </w:r>
      <w:r w:rsidR="006209C2" w:rsidRPr="007D3113">
        <w:rPr>
          <w:rFonts w:ascii="Times New Roman" w:hAnsi="Times New Roman" w:cs="Times New Roman"/>
        </w:rPr>
        <w:t xml:space="preserve"> Великой Отечественной войны Ленинград был крупнейшим культурным и научным центром страны. </w:t>
      </w:r>
      <w:r>
        <w:rPr>
          <w:rFonts w:ascii="Times New Roman" w:hAnsi="Times New Roman" w:cs="Times New Roman"/>
        </w:rPr>
        <w:t>К</w:t>
      </w:r>
      <w:r w:rsidR="006209C2" w:rsidRPr="007D3113">
        <w:rPr>
          <w:rFonts w:ascii="Times New Roman" w:hAnsi="Times New Roman" w:cs="Times New Roman"/>
        </w:rPr>
        <w:t xml:space="preserve">огда вокруг города замкнулось кольцо блокады, в Ленинграде оставалась значительная часть научно-исследовательских учреждений, около тысячи научных сотрудников, большая часть учреждений и сотрудников Академии наук СССР. Из них 15 членов-корреспондентов АН СССР и 12 академиков. Их упрашивали эвакуироваться, приказывали, грозили… Бывший ректор Ленинградского политехнического института химик, материаловед и металлург, академик Александр Байков, бесконечно важный человек </w:t>
      </w:r>
      <w:r w:rsidR="006209C2" w:rsidRPr="007D3113">
        <w:rPr>
          <w:rFonts w:ascii="Times New Roman" w:hAnsi="Times New Roman" w:cs="Times New Roman"/>
        </w:rPr>
        <w:lastRenderedPageBreak/>
        <w:t xml:space="preserve">для страны, уехал из Ленинграда только в декабре 1941 года после седьмого требования. Физиолог академик Алексей </w:t>
      </w:r>
      <w:r>
        <w:rPr>
          <w:rFonts w:ascii="Times New Roman" w:hAnsi="Times New Roman" w:cs="Times New Roman"/>
        </w:rPr>
        <w:t xml:space="preserve">Алексеевич </w:t>
      </w:r>
      <w:r w:rsidR="006209C2" w:rsidRPr="007D3113">
        <w:rPr>
          <w:rFonts w:ascii="Times New Roman" w:hAnsi="Times New Roman" w:cs="Times New Roman"/>
        </w:rPr>
        <w:t>Ухтомский и филолог академик Сергей Жебелёв отвечали категорическим отказом</w:t>
      </w:r>
      <w:r>
        <w:rPr>
          <w:rFonts w:ascii="Times New Roman" w:hAnsi="Times New Roman" w:cs="Times New Roman"/>
        </w:rPr>
        <w:t>, оба умерли от истощения, похоронены на Литературных мостках.</w:t>
      </w:r>
      <w:r w:rsidR="006209C2" w:rsidRPr="007D3113">
        <w:rPr>
          <w:rFonts w:ascii="Times New Roman" w:hAnsi="Times New Roman" w:cs="Times New Roman"/>
        </w:rPr>
        <w:t xml:space="preserve"> Не покинули родной город и многие деятели искусств</w:t>
      </w:r>
      <w:r w:rsidR="006209C2" w:rsidRPr="007D3113">
        <w:rPr>
          <w:rStyle w:val="ae"/>
          <w:rFonts w:ascii="Times New Roman" w:hAnsi="Times New Roman" w:cs="Times New Roman"/>
        </w:rPr>
        <w:footnoteReference w:id="1"/>
      </w:r>
      <w:r w:rsidR="006209C2" w:rsidRPr="007D3113">
        <w:rPr>
          <w:rFonts w:ascii="Times New Roman" w:hAnsi="Times New Roman" w:cs="Times New Roman"/>
        </w:rPr>
        <w:t xml:space="preserve">. </w:t>
      </w:r>
    </w:p>
    <w:p w14:paraId="5D78D4FE" w14:textId="34EB9310" w:rsidR="00846813" w:rsidRDefault="006209C2" w:rsidP="00966B6C">
      <w:pPr>
        <w:spacing w:after="0"/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</w:t>
      </w:r>
      <w:r w:rsidRPr="007D3113">
        <w:rPr>
          <w:rFonts w:ascii="Times New Roman" w:hAnsi="Times New Roman" w:cs="Times New Roman"/>
        </w:rPr>
        <w:t>Почему все они категорически отказывались покидать Ленинград? Чем они могли помочь городу в этих тяжелейших военных обстоятельствах</w:t>
      </w:r>
      <w:r>
        <w:rPr>
          <w:rFonts w:ascii="Times New Roman" w:hAnsi="Times New Roman" w:cs="Times New Roman"/>
        </w:rPr>
        <w:t>?</w:t>
      </w:r>
    </w:p>
    <w:p w14:paraId="57C3AF22" w14:textId="77777777" w:rsidR="006209C2" w:rsidRDefault="006209C2" w:rsidP="006209C2">
      <w:pPr>
        <w:spacing w:after="0"/>
        <w:jc w:val="both"/>
        <w:rPr>
          <w:rFonts w:ascii="Times New Roman" w:hAnsi="Times New Roman" w:cs="Times New Roman"/>
        </w:rPr>
      </w:pPr>
    </w:p>
    <w:p w14:paraId="664B3FDE" w14:textId="42F60BC9" w:rsidR="006209C2" w:rsidRPr="006209C2" w:rsidRDefault="006209C2" w:rsidP="006209C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209C2">
        <w:rPr>
          <w:rFonts w:ascii="Times New Roman" w:hAnsi="Times New Roman" w:cs="Times New Roman"/>
          <w:b/>
          <w:bCs/>
        </w:rPr>
        <w:t>II</w:t>
      </w:r>
      <w:r>
        <w:rPr>
          <w:rFonts w:ascii="Times New Roman" w:hAnsi="Times New Roman" w:cs="Times New Roman"/>
          <w:b/>
          <w:bCs/>
          <w:lang w:val="en-GB"/>
        </w:rPr>
        <w:t>I</w:t>
      </w:r>
      <w:r w:rsidRPr="006209C2">
        <w:rPr>
          <w:rFonts w:ascii="Times New Roman" w:hAnsi="Times New Roman" w:cs="Times New Roman"/>
          <w:b/>
          <w:bCs/>
        </w:rPr>
        <w:t>.</w:t>
      </w:r>
      <w:r w:rsidRPr="006209C2">
        <w:rPr>
          <w:rFonts w:ascii="Times New Roman" w:hAnsi="Times New Roman" w:cs="Times New Roman"/>
          <w:b/>
          <w:bCs/>
        </w:rPr>
        <w:tab/>
        <w:t>Работа по теме урока</w:t>
      </w:r>
    </w:p>
    <w:p w14:paraId="5FC86A39" w14:textId="2386C3AD" w:rsidR="006209C2" w:rsidRPr="006209C2" w:rsidRDefault="006209C2" w:rsidP="006209C2">
      <w:pPr>
        <w:pStyle w:val="a7"/>
        <w:numPr>
          <w:ilvl w:val="0"/>
          <w:numId w:val="6"/>
        </w:numPr>
        <w:spacing w:after="0"/>
        <w:jc w:val="center"/>
        <w:rPr>
          <w:rFonts w:ascii="Times New Roman" w:hAnsi="Times New Roman" w:cs="Times New Roman"/>
          <w:b/>
          <w:bCs/>
        </w:rPr>
      </w:pPr>
      <w:r w:rsidRPr="006209C2">
        <w:rPr>
          <w:rFonts w:ascii="Times New Roman" w:hAnsi="Times New Roman" w:cs="Times New Roman"/>
          <w:b/>
          <w:bCs/>
        </w:rPr>
        <w:t>Наука сражающего Ленинграда.</w:t>
      </w:r>
    </w:p>
    <w:p w14:paraId="54FA5B20" w14:textId="0DD59823" w:rsidR="006209C2" w:rsidRPr="00AB0D84" w:rsidRDefault="006209C2" w:rsidP="00AB0D84">
      <w:pPr>
        <w:ind w:firstLine="708"/>
        <w:jc w:val="both"/>
        <w:rPr>
          <w:rFonts w:ascii="Times New Roman" w:hAnsi="Times New Roman" w:cs="Times New Roman"/>
        </w:rPr>
      </w:pPr>
      <w:r w:rsidRPr="006209C2">
        <w:rPr>
          <w:rFonts w:ascii="Times New Roman" w:hAnsi="Times New Roman" w:cs="Times New Roman"/>
        </w:rPr>
        <w:t>Академик Абрам Иоффе, «отец советской физики», писал в 1942 году: «Нигде, никогда я не видел таких стремительных темпов перехода научных идей в практику, как в Ленинграде в первые месяцы войны</w:t>
      </w:r>
      <w:r w:rsidRPr="007D3113">
        <w:rPr>
          <w:rStyle w:val="ae"/>
          <w:rFonts w:ascii="Times New Roman" w:hAnsi="Times New Roman" w:cs="Times New Roman"/>
        </w:rPr>
        <w:footnoteReference w:id="2"/>
      </w:r>
      <w:r w:rsidRPr="006209C2">
        <w:rPr>
          <w:rFonts w:ascii="Times New Roman" w:hAnsi="Times New Roman" w:cs="Times New Roman"/>
        </w:rPr>
        <w:t>»</w:t>
      </w:r>
      <w:r w:rsidR="00AB0D84">
        <w:rPr>
          <w:rFonts w:ascii="Times New Roman" w:hAnsi="Times New Roman" w:cs="Times New Roman"/>
        </w:rPr>
        <w:t xml:space="preserve">. </w:t>
      </w:r>
      <w:r w:rsidR="00AB0D84" w:rsidRPr="007D3113">
        <w:rPr>
          <w:rFonts w:ascii="Times New Roman" w:hAnsi="Times New Roman" w:cs="Times New Roman"/>
        </w:rPr>
        <w:t>Всего с июля по декабрь 1941 года штаб Ленинградского фронта принял к реализации 422 изобретения и рацпредложения. 78 из них относились к артиллерии, 95 — к автомобильной и бронетанковой технике, 84 — к средствам связи</w:t>
      </w:r>
      <w:r w:rsidR="00AB0D84" w:rsidRPr="007D3113">
        <w:rPr>
          <w:rStyle w:val="ae"/>
          <w:rFonts w:ascii="Times New Roman" w:hAnsi="Times New Roman" w:cs="Times New Roman"/>
        </w:rPr>
        <w:footnoteReference w:id="3"/>
      </w:r>
      <w:r w:rsidR="00AB0D84" w:rsidRPr="007D3113">
        <w:rPr>
          <w:rFonts w:ascii="Times New Roman" w:hAnsi="Times New Roman" w:cs="Times New Roman"/>
        </w:rPr>
        <w:t xml:space="preserve">. </w:t>
      </w:r>
    </w:p>
    <w:p w14:paraId="4AD8CE38" w14:textId="25024CB6" w:rsidR="006209C2" w:rsidRPr="00CF47DC" w:rsidRDefault="006209C2" w:rsidP="00966B6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846813">
        <w:rPr>
          <w:rFonts w:ascii="Times New Roman" w:hAnsi="Times New Roman" w:cs="Times New Roman"/>
        </w:rPr>
        <w:t xml:space="preserve">Посмотрите на слайды, </w:t>
      </w:r>
      <w:r w:rsidR="00FF629C">
        <w:rPr>
          <w:rFonts w:ascii="Times New Roman" w:hAnsi="Times New Roman" w:cs="Times New Roman"/>
        </w:rPr>
        <w:t xml:space="preserve">перед вами изображения нескольких </w:t>
      </w:r>
      <w:r w:rsidR="004A4A42">
        <w:rPr>
          <w:rFonts w:ascii="Times New Roman" w:hAnsi="Times New Roman" w:cs="Times New Roman"/>
        </w:rPr>
        <w:t>блокадных изобретений.</w:t>
      </w:r>
    </w:p>
    <w:p w14:paraId="4F7242EC" w14:textId="0F1ABF9D" w:rsidR="00846813" w:rsidRDefault="006209C2" w:rsidP="00966B6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CF47DC">
        <w:rPr>
          <w:rFonts w:ascii="Times New Roman" w:hAnsi="Times New Roman" w:cs="Times New Roman"/>
        </w:rPr>
        <w:t xml:space="preserve">- </w:t>
      </w:r>
      <w:r w:rsidR="00846813">
        <w:rPr>
          <w:rFonts w:ascii="Times New Roman" w:hAnsi="Times New Roman" w:cs="Times New Roman"/>
        </w:rPr>
        <w:t xml:space="preserve">Попробуйте назвать их. У вас на столах информация об этих изобретениях. За 2 минуты прочитайте информацию, определите какая информация к какому изображению относится. Спустя 2 минуты расскажите, что вы узнали об этих изобретениях. </w:t>
      </w:r>
    </w:p>
    <w:p w14:paraId="40B94F98" w14:textId="77777777" w:rsidR="006209C2" w:rsidRDefault="006209C2" w:rsidP="006209C2">
      <w:pPr>
        <w:spacing w:after="0"/>
        <w:jc w:val="both"/>
        <w:rPr>
          <w:rFonts w:ascii="Times New Roman" w:hAnsi="Times New Roman" w:cs="Times New Roman"/>
        </w:rPr>
      </w:pPr>
    </w:p>
    <w:p w14:paraId="22816CAB" w14:textId="6D40402A" w:rsidR="00846813" w:rsidRDefault="00846813" w:rsidP="00846813">
      <w:pPr>
        <w:spacing w:after="0"/>
        <w:ind w:firstLine="708"/>
        <w:jc w:val="center"/>
        <w:rPr>
          <w:rFonts w:ascii="Times New Roman" w:hAnsi="Times New Roman" w:cs="Times New Roman"/>
          <w:i/>
          <w:iCs/>
        </w:rPr>
      </w:pPr>
      <w:r w:rsidRPr="00846813">
        <w:rPr>
          <w:rFonts w:ascii="Times New Roman" w:hAnsi="Times New Roman" w:cs="Times New Roman"/>
          <w:i/>
          <w:iCs/>
        </w:rPr>
        <w:t>Дополнительный материал на карточках</w:t>
      </w:r>
    </w:p>
    <w:p w14:paraId="45A177DB" w14:textId="77777777" w:rsidR="00846813" w:rsidRPr="00846813" w:rsidRDefault="00846813" w:rsidP="00846813">
      <w:pPr>
        <w:spacing w:after="0"/>
        <w:ind w:firstLine="708"/>
        <w:rPr>
          <w:rFonts w:ascii="Times New Roman" w:hAnsi="Times New Roman" w:cs="Times New Roman"/>
        </w:rPr>
      </w:pPr>
    </w:p>
    <w:p w14:paraId="0FA607DB" w14:textId="77777777" w:rsidR="00846813" w:rsidRPr="007D3113" w:rsidRDefault="00846813" w:rsidP="0084681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3113">
        <w:rPr>
          <w:rFonts w:ascii="Times New Roman" w:hAnsi="Times New Roman" w:cs="Times New Roman"/>
          <w:sz w:val="22"/>
          <w:szCs w:val="22"/>
        </w:rPr>
        <w:t xml:space="preserve">В государственном институте прикладной химии –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ГИПХе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в лаборатории под руководством А.И. Заславского изобрели специальную краску, «обмазку» (смесь суперфосфата и воды), которая была способна противостоять чудовищной температуре «зажигалки» несколько секунд, что давало возможность скинуть «зажигалку» в безопасное место. Еще до того, как сомкнулось кольцо блокады, огнезащитным составом покрыли девяносто процентов всех чердачных перекрытий и деревянных строений. Тысячи и тысячи домов не сгорели от бомбежек, тысячи и тысячи людей не сгорели заживо.</w:t>
      </w:r>
    </w:p>
    <w:p w14:paraId="6F8806D1" w14:textId="77777777" w:rsidR="00846813" w:rsidRPr="007D3113" w:rsidRDefault="00846813" w:rsidP="0084681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3113">
        <w:rPr>
          <w:rFonts w:ascii="Times New Roman" w:hAnsi="Times New Roman" w:cs="Times New Roman"/>
          <w:sz w:val="22"/>
          <w:szCs w:val="22"/>
        </w:rPr>
        <w:t>В первые недели блокады положение со снарядами, минами, порохом и взрывчаткой оказалось даже хуже, чем с хлебом и мукой. В дни ожесточённых сентябрьских боёв наши войска израсходовали почти всё, что у них имелось. На всех предприятиях был произведён точнейший учёт сырья и материалов. Не хватало не только металла, но и тротила. На подвоз его надежды не было, а наладить производство в городе не представлялось возможным. Профессор Горного института, химик и металлург Александр Назарович Кузнецов предложил делать взрывчатку из глины. Прямо перед войной в Ленинграде стали строить метро и глины было с избытком. Глина и металлические опилки стали основными ингредиентами нового взрывчатого вещества. Эта взрывчатка получила название «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синал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».  Производился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синал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в Ленинграде тоннами. </w:t>
      </w:r>
      <w:r w:rsidRPr="007D3113">
        <w:rPr>
          <w:rFonts w:ascii="Times New Roman" w:hAnsi="Times New Roman" w:cs="Times New Roman"/>
          <w:sz w:val="22"/>
          <w:szCs w:val="22"/>
        </w:rPr>
        <w:lastRenderedPageBreak/>
        <w:t xml:space="preserve">Каждую третью ручную гранату, которую использовали на Ленинградском фронте, сделали своими руками девушки в Горном институте. Они были начинены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синалом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>.</w:t>
      </w:r>
    </w:p>
    <w:p w14:paraId="507A6AD9" w14:textId="77777777" w:rsidR="00846813" w:rsidRPr="007D3113" w:rsidRDefault="00846813" w:rsidP="0084681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3113">
        <w:rPr>
          <w:rFonts w:ascii="Times New Roman" w:hAnsi="Times New Roman" w:cs="Times New Roman"/>
          <w:sz w:val="22"/>
          <w:szCs w:val="22"/>
        </w:rPr>
        <w:t xml:space="preserve">В Лесотехнической академии под руководством профессора Шаркова была разработана технология гидролиза целлюлозы для превращения её в пищевой продукт. Учёные быстро спроектировали гидролизные установки, и в ноябре 1941 года пищевая целлюлоза начала поступать на хлебозаводы. Эта целлюлоза не несла энергетической ценности, но позволяла придать объем пище и насытить желудки.  Ученые Лесотехнической академии и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ВНИИГСа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также научились делать очень калорийную белковую массу на основе древесного сырья. Достигалось это путем сложных химических реакций, перегонов и </w:t>
      </w:r>
      <w:proofErr w:type="gramStart"/>
      <w:r w:rsidRPr="007D3113">
        <w:rPr>
          <w:rFonts w:ascii="Times New Roman" w:hAnsi="Times New Roman" w:cs="Times New Roman"/>
          <w:sz w:val="22"/>
          <w:szCs w:val="22"/>
        </w:rPr>
        <w:t>т.д.</w:t>
      </w:r>
      <w:proofErr w:type="gramEnd"/>
      <w:r w:rsidRPr="007D3113">
        <w:rPr>
          <w:rFonts w:ascii="Times New Roman" w:hAnsi="Times New Roman" w:cs="Times New Roman"/>
          <w:sz w:val="22"/>
          <w:szCs w:val="22"/>
        </w:rPr>
        <w:t xml:space="preserve"> Килограмм таких дрожжей, полученный из опилок, по содержанию белка был сопоставим с килограммом мяса. И при этом содержал в себе витамины группы В. Эти дрожжи поступали в стационары и столовые усиленного питания. В Институте витаминов </w:t>
      </w:r>
      <w:proofErr w:type="gramStart"/>
      <w:r w:rsidRPr="007D3113">
        <w:rPr>
          <w:rFonts w:ascii="Times New Roman" w:hAnsi="Times New Roman" w:cs="Times New Roman"/>
          <w:sz w:val="22"/>
          <w:szCs w:val="22"/>
        </w:rPr>
        <w:t>Е.А.</w:t>
      </w:r>
      <w:proofErr w:type="gramEnd"/>
      <w:r w:rsidRPr="007D3113">
        <w:rPr>
          <w:rFonts w:ascii="Times New Roman" w:hAnsi="Times New Roman" w:cs="Times New Roman"/>
          <w:sz w:val="22"/>
          <w:szCs w:val="22"/>
        </w:rPr>
        <w:t xml:space="preserve"> Галкиной был разработан настой из хвойных иголок, позволяющий жителям Ленинграда избежать цинги</w:t>
      </w:r>
      <w:r w:rsidRPr="007D3113">
        <w:rPr>
          <w:rStyle w:val="ae"/>
          <w:rFonts w:ascii="Times New Roman" w:hAnsi="Times New Roman" w:cs="Times New Roman"/>
          <w:sz w:val="22"/>
          <w:szCs w:val="22"/>
        </w:rPr>
        <w:footnoteReference w:id="4"/>
      </w:r>
      <w:r w:rsidRPr="007D3113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0361E878" w14:textId="77777777" w:rsidR="00846813" w:rsidRPr="007D3113" w:rsidRDefault="00846813" w:rsidP="00846813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7D3113">
        <w:rPr>
          <w:rFonts w:ascii="Times New Roman" w:hAnsi="Times New Roman" w:cs="Times New Roman"/>
          <w:sz w:val="22"/>
          <w:szCs w:val="22"/>
        </w:rPr>
        <w:t xml:space="preserve"> В Физико-техническом институте зимой 1941 года ленинградский учёный, будущий доктор физико-математических наук Наум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Рейнов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изобрёл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прогибограф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— автоматический прибор, фиксирующий колебания </w:t>
      </w:r>
      <w:proofErr w:type="gramStart"/>
      <w:r w:rsidRPr="007D3113">
        <w:rPr>
          <w:rFonts w:ascii="Times New Roman" w:hAnsi="Times New Roman" w:cs="Times New Roman"/>
          <w:sz w:val="22"/>
          <w:szCs w:val="22"/>
        </w:rPr>
        <w:t>льда</w:t>
      </w:r>
      <w:proofErr w:type="gramEnd"/>
      <w:r w:rsidRPr="007D3113">
        <w:rPr>
          <w:rFonts w:ascii="Times New Roman" w:hAnsi="Times New Roman" w:cs="Times New Roman"/>
          <w:sz w:val="22"/>
          <w:szCs w:val="22"/>
        </w:rPr>
        <w:t xml:space="preserve"> Этот прибор был способен зафиксировать малейшие колебания льда. Хоть с волосок. Благодаря ему движение по ледовой трассе удалось максимально оптимизировать, а полуторки перестали тонуть без объяснимых причин. Позднее в этом же институте изобретут систему размагничивания мин. Ученые придумали систему противодействия минам, которые взрывались от магнитного поля корабля. Выработка электроэнергии в блокадном Ленинграде составляла всего 15% от довоенного уровня. Физик профессор Александр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Вериго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организовал в Радиевом институте производство светящихся составов, ленинградцы наносили их на небольшие значки, которые надевали, чтобы видеть друг друга на улицах города. Такие фосфоресцирующие составы были нужны и для приборов, в том числе военных — зенитчикам, артиллеристам, морякам…</w:t>
      </w:r>
      <w:r w:rsidRPr="007D3113">
        <w:rPr>
          <w:rStyle w:val="ae"/>
          <w:rFonts w:ascii="Times New Roman" w:hAnsi="Times New Roman" w:cs="Times New Roman"/>
          <w:sz w:val="22"/>
          <w:szCs w:val="22"/>
        </w:rPr>
        <w:footnoteReference w:id="5"/>
      </w:r>
    </w:p>
    <w:p w14:paraId="5747EA5B" w14:textId="44898EA0" w:rsidR="005B2597" w:rsidRPr="00846813" w:rsidRDefault="00846813" w:rsidP="00846813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r>
        <w:rPr>
          <w:rFonts w:ascii="Times New Roman" w:hAnsi="Times New Roman" w:cs="Times New Roman"/>
        </w:rPr>
        <w:t>Что вы можете сказать о вкладе ленинградских ученых в победу над врагом Ленинградской битве и в Великой Отечественной войне</w:t>
      </w:r>
      <w:r w:rsidR="006209C2">
        <w:rPr>
          <w:rFonts w:ascii="Times New Roman" w:hAnsi="Times New Roman" w:cs="Times New Roman"/>
        </w:rPr>
        <w:t>? (беседа с учениками)</w:t>
      </w:r>
    </w:p>
    <w:p w14:paraId="6D08EE67" w14:textId="77777777" w:rsidR="00966B6C" w:rsidRDefault="00966B6C" w:rsidP="00445205">
      <w:pPr>
        <w:pStyle w:val="a7"/>
        <w:ind w:left="1065"/>
        <w:rPr>
          <w:rFonts w:ascii="Times New Roman" w:hAnsi="Times New Roman" w:cs="Times New Roman"/>
          <w:b/>
          <w:bCs/>
        </w:rPr>
      </w:pPr>
    </w:p>
    <w:p w14:paraId="6DA41072" w14:textId="77777777" w:rsidR="00966B6C" w:rsidRDefault="00966B6C" w:rsidP="00445205">
      <w:pPr>
        <w:pStyle w:val="a7"/>
        <w:ind w:left="1065"/>
        <w:rPr>
          <w:rFonts w:ascii="Times New Roman" w:hAnsi="Times New Roman" w:cs="Times New Roman"/>
          <w:b/>
          <w:bCs/>
        </w:rPr>
      </w:pPr>
    </w:p>
    <w:p w14:paraId="1234B72C" w14:textId="518F68A4" w:rsidR="00AB0D84" w:rsidRPr="003A5D29" w:rsidRDefault="00AB0D84" w:rsidP="003A5D29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b/>
          <w:bCs/>
        </w:rPr>
      </w:pPr>
      <w:r w:rsidRPr="003A5D29">
        <w:rPr>
          <w:rFonts w:ascii="Times New Roman" w:hAnsi="Times New Roman" w:cs="Times New Roman"/>
          <w:b/>
          <w:bCs/>
        </w:rPr>
        <w:t>Искусство сражающегося Ленинграда</w:t>
      </w:r>
    </w:p>
    <w:p w14:paraId="0CDEFA2E" w14:textId="1FABBBDC" w:rsidR="00BC308F" w:rsidRDefault="00BC308F" w:rsidP="00E86B2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Посмотрите внимательно на изображения. Что здесь изображено? Что вы знаете об этих памятниках? Что общего между этими памятниками и мемориальными досками?</w:t>
      </w:r>
    </w:p>
    <w:p w14:paraId="6DC19B1C" w14:textId="312A2E6B" w:rsidR="00BC308F" w:rsidRDefault="00BC308F" w:rsidP="00E86B2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Все они находятся в Санкт-Петербурге, они поставлены деятелям искусства Блокадного Ленинграда.</w:t>
      </w:r>
      <w:r w:rsidR="00966B6C">
        <w:rPr>
          <w:rFonts w:ascii="Times New Roman" w:hAnsi="Times New Roman" w:cs="Times New Roman"/>
        </w:rPr>
        <w:t xml:space="preserve"> Беседа с учащимися.</w:t>
      </w:r>
    </w:p>
    <w:p w14:paraId="2827105C" w14:textId="3E593279" w:rsidR="0051095C" w:rsidRDefault="0051095C" w:rsidP="0051095C">
      <w:pPr>
        <w:spacing w:after="0"/>
        <w:ind w:firstLine="708"/>
        <w:jc w:val="center"/>
        <w:rPr>
          <w:rFonts w:ascii="Times New Roman" w:hAnsi="Times New Roman" w:cs="Times New Roman"/>
          <w:i/>
          <w:iCs/>
        </w:rPr>
      </w:pPr>
      <w:r w:rsidRPr="0051095C">
        <w:rPr>
          <w:rFonts w:ascii="Times New Roman" w:hAnsi="Times New Roman" w:cs="Times New Roman"/>
          <w:i/>
          <w:iCs/>
        </w:rPr>
        <w:t>Дополнительный материал для учителя</w:t>
      </w:r>
    </w:p>
    <w:p w14:paraId="1E15D9A0" w14:textId="77777777" w:rsidR="005B2597" w:rsidRDefault="005B2597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15E301C" w14:textId="01426D83" w:rsidR="005B2597" w:rsidRPr="00740C14" w:rsidRDefault="005B2597" w:rsidP="00740C1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40C14">
        <w:rPr>
          <w:rFonts w:ascii="Times New Roman" w:hAnsi="Times New Roman" w:cs="Times New Roman"/>
        </w:rPr>
        <w:t xml:space="preserve">Памятник </w:t>
      </w:r>
      <w:proofErr w:type="gramStart"/>
      <w:r w:rsidRPr="00740C14">
        <w:rPr>
          <w:rFonts w:ascii="Times New Roman" w:hAnsi="Times New Roman" w:cs="Times New Roman"/>
        </w:rPr>
        <w:t>Д.Д.</w:t>
      </w:r>
      <w:proofErr w:type="gramEnd"/>
      <w:r w:rsidRPr="00740C14">
        <w:rPr>
          <w:rFonts w:ascii="Times New Roman" w:hAnsi="Times New Roman" w:cs="Times New Roman"/>
        </w:rPr>
        <w:t xml:space="preserve"> Шостаковичу открыт 26 сентября 1997 г. Скульпторы А.Н. Черницкий, С.А. Черницкий. Архитектор С.П. </w:t>
      </w:r>
      <w:proofErr w:type="spellStart"/>
      <w:r w:rsidRPr="00740C14">
        <w:rPr>
          <w:rFonts w:ascii="Times New Roman" w:hAnsi="Times New Roman" w:cs="Times New Roman"/>
        </w:rPr>
        <w:t>Одновалов</w:t>
      </w:r>
      <w:proofErr w:type="spellEnd"/>
      <w:r w:rsidRPr="00740C14">
        <w:rPr>
          <w:rFonts w:ascii="Times New Roman" w:hAnsi="Times New Roman" w:cs="Times New Roman"/>
        </w:rPr>
        <w:t>. Памятник-бюст установлен во дворе дома</w:t>
      </w:r>
      <w:r w:rsidR="004A4A42">
        <w:rPr>
          <w:rFonts w:ascii="Times New Roman" w:hAnsi="Times New Roman" w:cs="Times New Roman"/>
        </w:rPr>
        <w:t xml:space="preserve"> по адресу Большая Пушкарская </w:t>
      </w:r>
      <w:proofErr w:type="spellStart"/>
      <w:r w:rsidR="004A4A42">
        <w:rPr>
          <w:rFonts w:ascii="Times New Roman" w:hAnsi="Times New Roman" w:cs="Times New Roman"/>
        </w:rPr>
        <w:t>ул</w:t>
      </w:r>
      <w:proofErr w:type="spellEnd"/>
      <w:r w:rsidR="004A4A42">
        <w:rPr>
          <w:rFonts w:ascii="Times New Roman" w:hAnsi="Times New Roman" w:cs="Times New Roman"/>
        </w:rPr>
        <w:t>, д.37</w:t>
      </w:r>
      <w:r w:rsidRPr="00740C14">
        <w:rPr>
          <w:rFonts w:ascii="Times New Roman" w:hAnsi="Times New Roman" w:cs="Times New Roman"/>
        </w:rPr>
        <w:t xml:space="preserve">, где композитор жил и работал во время блокады города, где создавалась знаменитая Седьмая ("Ленинградская") симфония. Скульптурный портрет композитора создан в </w:t>
      </w:r>
      <w:proofErr w:type="gramStart"/>
      <w:r w:rsidRPr="00740C14">
        <w:rPr>
          <w:rFonts w:ascii="Times New Roman" w:hAnsi="Times New Roman" w:cs="Times New Roman"/>
        </w:rPr>
        <w:t>1947-</w:t>
      </w:r>
      <w:r w:rsidRPr="00740C14">
        <w:rPr>
          <w:rFonts w:ascii="Times New Roman" w:hAnsi="Times New Roman" w:cs="Times New Roman"/>
        </w:rPr>
        <w:lastRenderedPageBreak/>
        <w:t>1948</w:t>
      </w:r>
      <w:proofErr w:type="gramEnd"/>
      <w:r w:rsidRPr="00740C14">
        <w:rPr>
          <w:rFonts w:ascii="Times New Roman" w:hAnsi="Times New Roman" w:cs="Times New Roman"/>
        </w:rPr>
        <w:t xml:space="preserve"> гг. как дипломная работа выпускника Академии художеств А.Н. Черницкого и основан на личных, непосредственных впечатлениях от общения с композитором. </w:t>
      </w:r>
    </w:p>
    <w:p w14:paraId="36D40EF2" w14:textId="7A4CE53C" w:rsidR="005B2597" w:rsidRPr="00740C14" w:rsidRDefault="005B2597" w:rsidP="00740C14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Еще один памятник </w:t>
      </w:r>
      <w:proofErr w:type="gramStart"/>
      <w:r>
        <w:rPr>
          <w:rFonts w:ascii="Times New Roman" w:hAnsi="Times New Roman" w:cs="Times New Roman"/>
        </w:rPr>
        <w:t>Д.Д.</w:t>
      </w:r>
      <w:proofErr w:type="gramEnd"/>
      <w:r>
        <w:rPr>
          <w:rFonts w:ascii="Times New Roman" w:hAnsi="Times New Roman" w:cs="Times New Roman"/>
        </w:rPr>
        <w:t xml:space="preserve"> Шостаковичу открыт в 2009 г на пересечения проспекта Энгельса и улицы Шостаковича. Скульптор К. </w:t>
      </w:r>
      <w:proofErr w:type="spellStart"/>
      <w:r>
        <w:rPr>
          <w:rFonts w:ascii="Times New Roman" w:hAnsi="Times New Roman" w:cs="Times New Roman"/>
        </w:rPr>
        <w:t>Гарпач</w:t>
      </w:r>
      <w:proofErr w:type="spellEnd"/>
      <w:r>
        <w:rPr>
          <w:rFonts w:ascii="Times New Roman" w:hAnsi="Times New Roman" w:cs="Times New Roman"/>
        </w:rPr>
        <w:t>.</w:t>
      </w:r>
    </w:p>
    <w:p w14:paraId="53D95CA3" w14:textId="4B95A613" w:rsidR="005B2597" w:rsidRPr="00740C14" w:rsidRDefault="005B2597" w:rsidP="00740C14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740C14">
        <w:rPr>
          <w:rFonts w:ascii="Times New Roman" w:hAnsi="Times New Roman" w:cs="Times New Roman"/>
        </w:rPr>
        <w:t xml:space="preserve">Мемориальная доска О. Берггольц у входа в «Дом радио» по адресу: ул. Малая Садовая, 2/27. Этот памятный знак первоначально создавался как надгробный памятник. Скульптор </w:t>
      </w:r>
      <w:proofErr w:type="gramStart"/>
      <w:r w:rsidRPr="00740C14">
        <w:rPr>
          <w:rFonts w:ascii="Times New Roman" w:hAnsi="Times New Roman" w:cs="Times New Roman"/>
        </w:rPr>
        <w:t>В.И.</w:t>
      </w:r>
      <w:proofErr w:type="gramEnd"/>
      <w:r w:rsidRPr="00740C14">
        <w:rPr>
          <w:rFonts w:ascii="Times New Roman" w:hAnsi="Times New Roman" w:cs="Times New Roman"/>
        </w:rPr>
        <w:t xml:space="preserve"> Трояновский, архитектор В.Л. Спиридонов. Установлена в 1998.</w:t>
      </w:r>
    </w:p>
    <w:p w14:paraId="13E311E6" w14:textId="31A5B8E7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Мемориальная доска на фасаде дома 7 ул. Рубинштейна. Скульптор </w:t>
      </w:r>
      <w:proofErr w:type="gramStart"/>
      <w:r>
        <w:rPr>
          <w:rFonts w:ascii="Times New Roman" w:hAnsi="Times New Roman" w:cs="Times New Roman"/>
        </w:rPr>
        <w:t>В.И.</w:t>
      </w:r>
      <w:proofErr w:type="gramEnd"/>
      <w:r>
        <w:rPr>
          <w:rFonts w:ascii="Times New Roman" w:hAnsi="Times New Roman" w:cs="Times New Roman"/>
        </w:rPr>
        <w:t xml:space="preserve"> Винниченко, архитектор А.Н. Васильев. Надпись: «В этом доме с 1932 по 1943 г. жила и работала поэт Ольга Фёдоровна Берггольц.  Открыта в 1990 г.</w:t>
      </w:r>
    </w:p>
    <w:p w14:paraId="23D3ADF8" w14:textId="1F9CBCBB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Памятник О. Берггольц на Гороховой ул. 57а, скульптор </w:t>
      </w:r>
      <w:proofErr w:type="gramStart"/>
      <w:r>
        <w:rPr>
          <w:rFonts w:ascii="Times New Roman" w:hAnsi="Times New Roman" w:cs="Times New Roman"/>
        </w:rPr>
        <w:t>Н.Г.</w:t>
      </w:r>
      <w:proofErr w:type="gramEnd"/>
      <w:r>
        <w:rPr>
          <w:rFonts w:ascii="Times New Roman" w:hAnsi="Times New Roman" w:cs="Times New Roman"/>
        </w:rPr>
        <w:t xml:space="preserve"> Сухоруков. Открыт в 1988 г. Надпись: «Из недр души я стих свой выдирала, не пощадив живую ткань ее».</w:t>
      </w:r>
    </w:p>
    <w:p w14:paraId="7DB3BDA4" w14:textId="0019D6AA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Памятник О. Берггольц в Полевском саду Невского района СПб., Скульптор В. Трояновский, архитектор А. Чернов. Памятник установлен напротив дома, где жила О. Берггольц в детские годы.</w:t>
      </w:r>
      <w:r w:rsidR="00740C14">
        <w:rPr>
          <w:rFonts w:ascii="Times New Roman" w:hAnsi="Times New Roman" w:cs="Times New Roman"/>
        </w:rPr>
        <w:t xml:space="preserve"> Открыт в 2015 г.</w:t>
      </w:r>
    </w:p>
    <w:p w14:paraId="50F1820C" w14:textId="1223AD15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Надпись: </w:t>
      </w:r>
    </w:p>
    <w:p w14:paraId="572D8F57" w14:textId="4CC1ACF7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«Я никогда героем не была,</w:t>
      </w:r>
    </w:p>
    <w:p w14:paraId="761A3338" w14:textId="5DE650EC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жаждала ни славы, ни наград.</w:t>
      </w:r>
    </w:p>
    <w:p w14:paraId="1B337059" w14:textId="17E6341B" w:rsidR="00B65B0C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Дыша одним дыханьем с Ленинградом,</w:t>
      </w:r>
    </w:p>
    <w:p w14:paraId="70E096BB" w14:textId="3CE757E4" w:rsidR="00B65B0C" w:rsidRPr="005B2597" w:rsidRDefault="00B65B0C" w:rsidP="005B259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не геройствовала, а жила».</w:t>
      </w:r>
    </w:p>
    <w:p w14:paraId="7E208BD4" w14:textId="7BF31046" w:rsidR="00740C14" w:rsidRPr="00C77B9F" w:rsidRDefault="00C77B9F" w:rsidP="00740C1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Памятная доска в здании Ленинградского союза художников по улице Герцена 38 (ныне Большая Морская ул.), на которой высечено 150 имен известных художников, погибших в Блокадном Ленинграде. </w:t>
      </w:r>
      <w:r w:rsidR="00953A3D">
        <w:rPr>
          <w:rFonts w:ascii="Times New Roman" w:hAnsi="Times New Roman" w:cs="Times New Roman"/>
        </w:rPr>
        <w:t xml:space="preserve">На слайде картины: Ленинград в блокаде (худ. Людмила Алексеевна </w:t>
      </w:r>
      <w:proofErr w:type="spellStart"/>
      <w:r w:rsidR="00953A3D">
        <w:rPr>
          <w:rFonts w:ascii="Times New Roman" w:hAnsi="Times New Roman" w:cs="Times New Roman"/>
        </w:rPr>
        <w:t>Рончевская</w:t>
      </w:r>
      <w:proofErr w:type="spellEnd"/>
      <w:r w:rsidR="00953A3D">
        <w:rPr>
          <w:rFonts w:ascii="Times New Roman" w:hAnsi="Times New Roman" w:cs="Times New Roman"/>
        </w:rPr>
        <w:t>, 1942 г.,</w:t>
      </w:r>
      <w:proofErr w:type="gramStart"/>
      <w:r w:rsidR="00953A3D">
        <w:rPr>
          <w:rFonts w:ascii="Times New Roman" w:hAnsi="Times New Roman" w:cs="Times New Roman"/>
        </w:rPr>
        <w:t>),  Зима</w:t>
      </w:r>
      <w:proofErr w:type="gramEnd"/>
      <w:r w:rsidR="00953A3D">
        <w:rPr>
          <w:rFonts w:ascii="Times New Roman" w:hAnsi="Times New Roman" w:cs="Times New Roman"/>
        </w:rPr>
        <w:t xml:space="preserve"> 41-го (худ. Соломон Самсонович </w:t>
      </w:r>
      <w:proofErr w:type="spellStart"/>
      <w:r w:rsidR="00953A3D">
        <w:rPr>
          <w:rFonts w:ascii="Times New Roman" w:hAnsi="Times New Roman" w:cs="Times New Roman"/>
        </w:rPr>
        <w:t>Бойм</w:t>
      </w:r>
      <w:proofErr w:type="spellEnd"/>
      <w:r w:rsidR="00953A3D">
        <w:rPr>
          <w:rFonts w:ascii="Times New Roman" w:hAnsi="Times New Roman" w:cs="Times New Roman"/>
        </w:rPr>
        <w:t xml:space="preserve">, 1942 г.), Блокада (худ. Юрий Михайлович </w:t>
      </w:r>
      <w:proofErr w:type="spellStart"/>
      <w:r w:rsidR="00953A3D">
        <w:rPr>
          <w:rFonts w:ascii="Times New Roman" w:hAnsi="Times New Roman" w:cs="Times New Roman"/>
        </w:rPr>
        <w:t>Непринцев</w:t>
      </w:r>
      <w:proofErr w:type="spellEnd"/>
      <w:r w:rsidR="00953A3D">
        <w:rPr>
          <w:rFonts w:ascii="Times New Roman" w:hAnsi="Times New Roman" w:cs="Times New Roman"/>
        </w:rPr>
        <w:t>, 1943 г.)</w:t>
      </w:r>
      <w:r w:rsidR="00846813">
        <w:rPr>
          <w:rFonts w:ascii="Times New Roman" w:hAnsi="Times New Roman" w:cs="Times New Roman"/>
        </w:rPr>
        <w:t>.</w:t>
      </w:r>
    </w:p>
    <w:p w14:paraId="186D88A0" w14:textId="4C0FA9F4" w:rsidR="00C77B9F" w:rsidRDefault="00C77B9F" w:rsidP="00C77B9F">
      <w:pPr>
        <w:pStyle w:val="a7"/>
        <w:ind w:left="92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(подробнее см.</w:t>
      </w:r>
      <w:r w:rsidRPr="00C77B9F">
        <w:t xml:space="preserve"> </w:t>
      </w:r>
      <w:hyperlink r:id="rId8" w:history="1">
        <w:r w:rsidRPr="00561755">
          <w:rPr>
            <w:rStyle w:val="af"/>
            <w:rFonts w:ascii="Times New Roman" w:hAnsi="Times New Roman" w:cs="Times New Roman"/>
          </w:rPr>
          <w:t>https://vk.com/wall-308399_2560</w:t>
        </w:r>
      </w:hyperlink>
      <w:r>
        <w:rPr>
          <w:rFonts w:ascii="Times New Roman" w:hAnsi="Times New Roman" w:cs="Times New Roman"/>
        </w:rPr>
        <w:t xml:space="preserve"> )</w:t>
      </w:r>
      <w:r w:rsidR="00953A3D">
        <w:rPr>
          <w:rFonts w:ascii="Times New Roman" w:hAnsi="Times New Roman" w:cs="Times New Roman"/>
        </w:rPr>
        <w:t xml:space="preserve"> </w:t>
      </w:r>
    </w:p>
    <w:p w14:paraId="778E9C89" w14:textId="3C0950E0" w:rsidR="00F66FA9" w:rsidRPr="00F7612D" w:rsidRDefault="00F66FA9" w:rsidP="00F66FA9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F7612D">
        <w:rPr>
          <w:rFonts w:ascii="Times New Roman" w:hAnsi="Times New Roman" w:cs="Times New Roman"/>
          <w:b/>
          <w:bCs/>
        </w:rPr>
        <w:t>Дискуссия</w:t>
      </w:r>
      <w:r w:rsidR="00F7612D" w:rsidRPr="00F7612D">
        <w:rPr>
          <w:rFonts w:ascii="Times New Roman" w:hAnsi="Times New Roman" w:cs="Times New Roman"/>
          <w:b/>
          <w:bCs/>
        </w:rPr>
        <w:t>: «Вклад ученых и деятелей искусства блокадного Ленинграда в победу».</w:t>
      </w:r>
    </w:p>
    <w:p w14:paraId="2083D091" w14:textId="139CB502" w:rsidR="003A5D29" w:rsidRPr="003A5D29" w:rsidRDefault="003A5D29" w:rsidP="00F7612D">
      <w:pPr>
        <w:ind w:firstLine="708"/>
        <w:jc w:val="both"/>
        <w:rPr>
          <w:rFonts w:ascii="Times New Roman" w:hAnsi="Times New Roman" w:cs="Times New Roman"/>
        </w:rPr>
      </w:pPr>
      <w:r w:rsidRPr="003A5D29">
        <w:rPr>
          <w:rFonts w:ascii="Times New Roman" w:hAnsi="Times New Roman" w:cs="Times New Roman"/>
        </w:rPr>
        <w:t>Есть выражение: «Когда говорят пушки, музы молчат». Так ли это? Много ли пользы от артиста, музыканта, поэта, художника в тяжелые военные годы?</w:t>
      </w:r>
      <w:r w:rsidR="00F66FA9">
        <w:rPr>
          <w:rFonts w:ascii="Times New Roman" w:hAnsi="Times New Roman" w:cs="Times New Roman"/>
        </w:rPr>
        <w:t xml:space="preserve"> Многие считали, что их место на передовой, а не в лаборатории или на сцене. Ученые и</w:t>
      </w:r>
      <w:r w:rsidRPr="003A5D29">
        <w:rPr>
          <w:rFonts w:ascii="Times New Roman" w:hAnsi="Times New Roman" w:cs="Times New Roman"/>
        </w:rPr>
        <w:t xml:space="preserve"> </w:t>
      </w:r>
      <w:r w:rsidR="00F66FA9">
        <w:rPr>
          <w:rFonts w:ascii="Times New Roman" w:hAnsi="Times New Roman" w:cs="Times New Roman"/>
        </w:rPr>
        <w:t>р</w:t>
      </w:r>
      <w:r w:rsidRPr="003A5D29">
        <w:rPr>
          <w:rFonts w:ascii="Times New Roman" w:hAnsi="Times New Roman" w:cs="Times New Roman"/>
        </w:rPr>
        <w:t xml:space="preserve">аботники искусства рыли окопы, готовы были выполнять любую фронтовую работу, </w:t>
      </w:r>
      <w:r w:rsidR="00F66FA9">
        <w:rPr>
          <w:rFonts w:ascii="Times New Roman" w:hAnsi="Times New Roman" w:cs="Times New Roman"/>
        </w:rPr>
        <w:t>сражались на</w:t>
      </w:r>
      <w:r w:rsidRPr="003A5D29">
        <w:rPr>
          <w:rFonts w:ascii="Times New Roman" w:hAnsi="Times New Roman" w:cs="Times New Roman"/>
        </w:rPr>
        <w:t xml:space="preserve"> фронт</w:t>
      </w:r>
      <w:r w:rsidR="00F66FA9">
        <w:rPr>
          <w:rFonts w:ascii="Times New Roman" w:hAnsi="Times New Roman" w:cs="Times New Roman"/>
        </w:rPr>
        <w:t>е</w:t>
      </w:r>
      <w:r w:rsidRPr="003A5D29">
        <w:rPr>
          <w:rFonts w:ascii="Times New Roman" w:hAnsi="Times New Roman" w:cs="Times New Roman"/>
        </w:rPr>
        <w:t>. Вспомним фильм «Артист» из серии фильмов «Про людей и про войну». Кто может коротко напомнить сюжет? Какого мнения о своей деятельности герой в начале фильма? Меняется ли его мнение? Чувствует ли он себя на своем месте?</w:t>
      </w:r>
      <w:r>
        <w:rPr>
          <w:rFonts w:ascii="Times New Roman" w:hAnsi="Times New Roman" w:cs="Times New Roman"/>
        </w:rPr>
        <w:t xml:space="preserve"> </w:t>
      </w:r>
      <w:r w:rsidR="00F66FA9">
        <w:rPr>
          <w:rFonts w:ascii="Times New Roman" w:hAnsi="Times New Roman" w:cs="Times New Roman"/>
        </w:rPr>
        <w:t xml:space="preserve">Как бы вы определили, насколько важно было искусство для жителей сражающего города? Приведите примеры. </w:t>
      </w:r>
      <w:r w:rsidR="00966B6C">
        <w:rPr>
          <w:rFonts w:ascii="Times New Roman" w:hAnsi="Times New Roman" w:cs="Times New Roman"/>
        </w:rPr>
        <w:t xml:space="preserve">Произведения каких жанров были более важны в это время? </w:t>
      </w:r>
      <w:r>
        <w:rPr>
          <w:rFonts w:ascii="Times New Roman" w:hAnsi="Times New Roman" w:cs="Times New Roman"/>
        </w:rPr>
        <w:t xml:space="preserve"> </w:t>
      </w:r>
    </w:p>
    <w:p w14:paraId="13F3D893" w14:textId="3DB2FB81" w:rsidR="00252A58" w:rsidRDefault="00934E1D" w:rsidP="00FB55D2">
      <w:pPr>
        <w:ind w:firstLine="708"/>
        <w:jc w:val="both"/>
        <w:rPr>
          <w:rFonts w:ascii="Times New Roman" w:hAnsi="Times New Roman" w:cs="Times New Roman"/>
        </w:rPr>
      </w:pPr>
      <w:r w:rsidRPr="007D3113">
        <w:rPr>
          <w:rFonts w:ascii="Times New Roman" w:hAnsi="Times New Roman" w:cs="Times New Roman"/>
        </w:rPr>
        <w:t xml:space="preserve">- Можно ли считать самоотверженный труд ученых подвигом? </w:t>
      </w:r>
      <w:r w:rsidR="00F7612D">
        <w:rPr>
          <w:rFonts w:ascii="Times New Roman" w:hAnsi="Times New Roman" w:cs="Times New Roman"/>
        </w:rPr>
        <w:t>Можно ли считать подвигом творчество ленинградских художников, композиторов, артистов? П</w:t>
      </w:r>
      <w:r w:rsidRPr="007D3113">
        <w:rPr>
          <w:rFonts w:ascii="Times New Roman" w:hAnsi="Times New Roman" w:cs="Times New Roman"/>
        </w:rPr>
        <w:t>риве</w:t>
      </w:r>
      <w:r w:rsidR="00F7612D">
        <w:rPr>
          <w:rFonts w:ascii="Times New Roman" w:hAnsi="Times New Roman" w:cs="Times New Roman"/>
        </w:rPr>
        <w:t>дите</w:t>
      </w:r>
      <w:r w:rsidRPr="007D3113">
        <w:rPr>
          <w:rFonts w:ascii="Times New Roman" w:hAnsi="Times New Roman" w:cs="Times New Roman"/>
        </w:rPr>
        <w:t xml:space="preserve"> известные вам примеры героизма и жертвенности </w:t>
      </w:r>
      <w:r w:rsidR="007576A7" w:rsidRPr="007D3113">
        <w:rPr>
          <w:rFonts w:ascii="Times New Roman" w:hAnsi="Times New Roman" w:cs="Times New Roman"/>
        </w:rPr>
        <w:t>ленинградских ученых</w:t>
      </w:r>
      <w:r w:rsidR="00F7612D">
        <w:rPr>
          <w:rFonts w:ascii="Times New Roman" w:hAnsi="Times New Roman" w:cs="Times New Roman"/>
        </w:rPr>
        <w:t xml:space="preserve"> и деятелей искусств</w:t>
      </w:r>
      <w:r w:rsidR="007576A7" w:rsidRPr="007D3113">
        <w:rPr>
          <w:rFonts w:ascii="Times New Roman" w:hAnsi="Times New Roman" w:cs="Times New Roman"/>
        </w:rPr>
        <w:t xml:space="preserve"> в блокадные годы</w:t>
      </w:r>
      <w:r w:rsidR="00F7612D">
        <w:rPr>
          <w:rFonts w:ascii="Times New Roman" w:hAnsi="Times New Roman" w:cs="Times New Roman"/>
        </w:rPr>
        <w:t>.</w:t>
      </w:r>
      <w:r w:rsidR="00445205" w:rsidRPr="00445205">
        <w:t xml:space="preserve"> </w:t>
      </w:r>
      <w:r w:rsidR="00445205" w:rsidRPr="00445205">
        <w:rPr>
          <w:rFonts w:ascii="Times New Roman" w:hAnsi="Times New Roman" w:cs="Times New Roman"/>
        </w:rPr>
        <w:t xml:space="preserve">В чем заключался их подвиг? </w:t>
      </w:r>
      <w:r w:rsidR="00FB55D2">
        <w:rPr>
          <w:rFonts w:ascii="Times New Roman" w:hAnsi="Times New Roman" w:cs="Times New Roman"/>
        </w:rPr>
        <w:t>(</w:t>
      </w:r>
      <w:r w:rsidR="00445205" w:rsidRPr="00445205">
        <w:rPr>
          <w:rFonts w:ascii="Times New Roman" w:hAnsi="Times New Roman" w:cs="Times New Roman"/>
        </w:rPr>
        <w:t>В победе человеческого духа над смертью и бесчеловечностью войны</w:t>
      </w:r>
      <w:r w:rsidR="00FB55D2">
        <w:rPr>
          <w:rFonts w:ascii="Times New Roman" w:hAnsi="Times New Roman" w:cs="Times New Roman"/>
        </w:rPr>
        <w:t>)</w:t>
      </w:r>
    </w:p>
    <w:p w14:paraId="6376E8AC" w14:textId="54849B78" w:rsidR="00FB55D2" w:rsidRDefault="00FB55D2" w:rsidP="00FB55D2">
      <w:pPr>
        <w:ind w:firstLine="708"/>
        <w:jc w:val="both"/>
        <w:rPr>
          <w:rFonts w:ascii="Times New Roman" w:hAnsi="Times New Roman" w:cs="Times New Roman"/>
        </w:rPr>
      </w:pPr>
      <w:r w:rsidRPr="00FB55D2">
        <w:rPr>
          <w:rFonts w:ascii="Times New Roman" w:hAnsi="Times New Roman" w:cs="Times New Roman"/>
        </w:rPr>
        <w:lastRenderedPageBreak/>
        <w:t>Действительно, искусство было жизненно необходимо жителям осажденного города, поэтому продолжали работать музеи, театры, филармония. Художники писали картины, поэты и писатели создавали свои произведения, пронизанные болью утрат и ненависти к вражеской армаде, стиснувшей город своими железными клещами.</w:t>
      </w:r>
    </w:p>
    <w:p w14:paraId="14804A5A" w14:textId="26FD3DF0" w:rsidR="007D3113" w:rsidRPr="007D3113" w:rsidRDefault="007D3113" w:rsidP="007D3113">
      <w:pPr>
        <w:jc w:val="center"/>
        <w:rPr>
          <w:rFonts w:ascii="Times New Roman" w:hAnsi="Times New Roman" w:cs="Times New Roman"/>
          <w:i/>
          <w:iCs/>
        </w:rPr>
      </w:pPr>
      <w:r w:rsidRPr="007D3113">
        <w:rPr>
          <w:rFonts w:ascii="Times New Roman" w:hAnsi="Times New Roman" w:cs="Times New Roman"/>
          <w:i/>
          <w:iCs/>
        </w:rPr>
        <w:t xml:space="preserve">Дополнительный материал </w:t>
      </w:r>
    </w:p>
    <w:p w14:paraId="56C5E61F" w14:textId="4C7E4FE3" w:rsidR="00F04E7C" w:rsidRDefault="00F04E7C" w:rsidP="00F04E7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D3113">
        <w:rPr>
          <w:rFonts w:ascii="Times New Roman" w:hAnsi="Times New Roman" w:cs="Times New Roman"/>
          <w:sz w:val="22"/>
          <w:szCs w:val="22"/>
        </w:rPr>
        <w:t>Всесоюзный институт растениеводства. В нем под руководством академика Вавилова в свое время был</w:t>
      </w:r>
      <w:r w:rsidR="007D3113" w:rsidRPr="007D3113">
        <w:rPr>
          <w:rFonts w:ascii="Times New Roman" w:hAnsi="Times New Roman" w:cs="Times New Roman"/>
          <w:sz w:val="22"/>
          <w:szCs w:val="22"/>
        </w:rPr>
        <w:t>а</w:t>
      </w:r>
      <w:r w:rsidRPr="007D3113">
        <w:rPr>
          <w:rFonts w:ascii="Times New Roman" w:hAnsi="Times New Roman" w:cs="Times New Roman"/>
          <w:sz w:val="22"/>
          <w:szCs w:val="22"/>
        </w:rPr>
        <w:t xml:space="preserve"> собрана огромная коллекция растений. После отъезда в эвакуацию первой группы ученых </w:t>
      </w:r>
      <w:proofErr w:type="spellStart"/>
      <w:r w:rsidRPr="007D3113">
        <w:rPr>
          <w:rFonts w:ascii="Times New Roman" w:hAnsi="Times New Roman" w:cs="Times New Roman"/>
          <w:sz w:val="22"/>
          <w:szCs w:val="22"/>
        </w:rPr>
        <w:t>ВИРа</w:t>
      </w:r>
      <w:proofErr w:type="spellEnd"/>
      <w:r w:rsidRPr="007D3113">
        <w:rPr>
          <w:rFonts w:ascii="Times New Roman" w:hAnsi="Times New Roman" w:cs="Times New Roman"/>
          <w:sz w:val="22"/>
          <w:szCs w:val="22"/>
        </w:rPr>
        <w:t xml:space="preserve"> главным хранителем семенного фонда был назначен Рудольф Янович Кордон, отвечавший за плодово-ягодные культуры. Он создал строгий распорядок посещения хранилища. Все двери в помещения с научным материалом были заперты на два замка и опечатаны сургучом, заходить туда можно было только в случае крайней необходимости. Сотрудники института приходили на работу, топили помещения, чтобы спасти растения от сорокаградусного мороза. В первую блокадную зиму от голода умерли 28 сотрудников этого института. Коллекция в хранилище института содержала семена почти 200000 сортов растений, из которых почти четверть были съедобными: рис, пшеница, кукуруза, бобы и орехи. Запасов было достаточно, чтобы помочь селекционерам пережить голодные годы блокады. Но никто из них не воспользовался этой возможностью. Коллекция заполняла 16 комнат, в которых никогда не оставался кто-то один. В ноябре 1941 года прямо за рабочим столом умер от голода Александр Щукин, исследовавший масличные культуры. В руке у него нашли пакетик с образцом миндаля. В январе 1941 года не стало хранителя риса Дмитрия Сергеевича Иванова. Его кабинет был заставлен коробками с кукурузой, гречихой, просом и другими культурами. Хранительница овса Лидия Родина и еще 9 работников ВИР тоже скончалась от дистрофии в первые два года блокады</w:t>
      </w:r>
      <w:r w:rsidR="007D3113" w:rsidRPr="007D3113">
        <w:rPr>
          <w:rStyle w:val="ae"/>
          <w:rFonts w:ascii="Times New Roman" w:hAnsi="Times New Roman" w:cs="Times New Roman"/>
          <w:sz w:val="22"/>
          <w:szCs w:val="22"/>
        </w:rPr>
        <w:footnoteReference w:id="6"/>
      </w:r>
      <w:r w:rsidRPr="007D3113">
        <w:rPr>
          <w:rFonts w:ascii="Times New Roman" w:hAnsi="Times New Roman" w:cs="Times New Roman"/>
          <w:sz w:val="22"/>
          <w:szCs w:val="22"/>
        </w:rPr>
        <w:t>.</w:t>
      </w:r>
    </w:p>
    <w:p w14:paraId="4ED08CC1" w14:textId="5AFA2ACE" w:rsidR="00445205" w:rsidRDefault="00445205" w:rsidP="00F04E7C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45205">
        <w:rPr>
          <w:rFonts w:ascii="Times New Roman" w:hAnsi="Times New Roman" w:cs="Times New Roman"/>
          <w:b/>
          <w:bCs/>
          <w:sz w:val="22"/>
          <w:szCs w:val="22"/>
          <w:lang w:val="en-GB"/>
        </w:rPr>
        <w:t>IV</w:t>
      </w:r>
      <w:r w:rsidRPr="00445205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Pr="0024740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45205">
        <w:rPr>
          <w:rFonts w:ascii="Times New Roman" w:hAnsi="Times New Roman" w:cs="Times New Roman"/>
          <w:b/>
          <w:bCs/>
          <w:sz w:val="22"/>
          <w:szCs w:val="22"/>
        </w:rPr>
        <w:t>Подведение итогов</w:t>
      </w:r>
      <w:r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14A8A16" w14:textId="77777777" w:rsidR="008309EE" w:rsidRDefault="008309EE" w:rsidP="008309EE">
      <w:pPr>
        <w:ind w:firstLine="708"/>
        <w:jc w:val="both"/>
        <w:rPr>
          <w:rFonts w:ascii="Times New Roman" w:hAnsi="Times New Roman" w:cs="Times New Roman"/>
        </w:rPr>
      </w:pPr>
      <w:r w:rsidRPr="008309EE">
        <w:rPr>
          <w:rFonts w:ascii="Times New Roman" w:hAnsi="Times New Roman" w:cs="Times New Roman"/>
        </w:rPr>
        <w:t xml:space="preserve">Живые свидетельства (чтение отрывков из книги Анатолия Викентьевича </w:t>
      </w:r>
      <w:proofErr w:type="spellStart"/>
      <w:r w:rsidRPr="008309EE">
        <w:rPr>
          <w:rFonts w:ascii="Times New Roman" w:hAnsi="Times New Roman" w:cs="Times New Roman"/>
        </w:rPr>
        <w:t>Королькевича</w:t>
      </w:r>
      <w:proofErr w:type="spellEnd"/>
      <w:r w:rsidRPr="008309EE">
        <w:rPr>
          <w:rFonts w:ascii="Times New Roman" w:hAnsi="Times New Roman" w:cs="Times New Roman"/>
        </w:rPr>
        <w:t xml:space="preserve"> «А музы не молчали…» Л.: «Лениздат», 1965)</w:t>
      </w:r>
    </w:p>
    <w:p w14:paraId="58176FB1" w14:textId="77777777" w:rsidR="009E68D1" w:rsidRDefault="00FB55D2" w:rsidP="001F6321">
      <w:pPr>
        <w:ind w:firstLine="708"/>
        <w:jc w:val="both"/>
        <w:rPr>
          <w:rFonts w:ascii="Times New Roman" w:hAnsi="Times New Roman" w:cs="Times New Roman"/>
        </w:rPr>
      </w:pPr>
      <w:r w:rsidRPr="00FB55D2">
        <w:rPr>
          <w:rFonts w:ascii="Times New Roman" w:hAnsi="Times New Roman" w:cs="Times New Roman"/>
        </w:rPr>
        <w:t>Ученики, сидящие по внешнему кругу, в дискуссии не участвуют, по ходу урока они ведут записи в тетрадях – что они знали до урока и что они узнали в ходе урока</w:t>
      </w:r>
      <w:r>
        <w:rPr>
          <w:rFonts w:ascii="Times New Roman" w:hAnsi="Times New Roman" w:cs="Times New Roman"/>
        </w:rPr>
        <w:t xml:space="preserve"> и что они хотели бы узнать. </w:t>
      </w:r>
      <w:r w:rsidRPr="001F6321">
        <w:rPr>
          <w:rFonts w:ascii="Times New Roman" w:hAnsi="Times New Roman" w:cs="Times New Roman"/>
          <w:i/>
          <w:iCs/>
        </w:rPr>
        <w:t>(Методический прием «Бортовой журнал»).</w:t>
      </w:r>
      <w:r w:rsidRPr="00FB55D2">
        <w:rPr>
          <w:rFonts w:ascii="Times New Roman" w:hAnsi="Times New Roman" w:cs="Times New Roman"/>
        </w:rPr>
        <w:t xml:space="preserve"> Они по очереди зачитывают отрывки из книги «А музы не молчали…  </w:t>
      </w:r>
      <w:r>
        <w:rPr>
          <w:rFonts w:ascii="Times New Roman" w:hAnsi="Times New Roman" w:cs="Times New Roman"/>
        </w:rPr>
        <w:t>Учащиеся, сидевшие во внутреннем кругу, проводят параллели между цитатами из книги А.В.</w:t>
      </w:r>
      <w:r w:rsidR="00693FE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Королькевича</w:t>
      </w:r>
      <w:proofErr w:type="spellEnd"/>
      <w:r>
        <w:rPr>
          <w:rFonts w:ascii="Times New Roman" w:hAnsi="Times New Roman" w:cs="Times New Roman"/>
        </w:rPr>
        <w:t xml:space="preserve"> </w:t>
      </w:r>
      <w:r w:rsidR="00693FE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артиста Театра музкомедии, очевидца событий военных событий</w:t>
      </w:r>
      <w:r w:rsidR="00693FED">
        <w:rPr>
          <w:rFonts w:ascii="Times New Roman" w:hAnsi="Times New Roman" w:cs="Times New Roman"/>
        </w:rPr>
        <w:t>) и своими представлениями о тех далеких днях.</w:t>
      </w:r>
      <w:r w:rsidR="007C1FBD">
        <w:rPr>
          <w:rFonts w:ascii="Times New Roman" w:hAnsi="Times New Roman" w:cs="Times New Roman"/>
        </w:rPr>
        <w:t xml:space="preserve"> </w:t>
      </w:r>
      <w:r w:rsidR="008309EE" w:rsidRPr="001F6321">
        <w:rPr>
          <w:rFonts w:ascii="Times New Roman" w:hAnsi="Times New Roman" w:cs="Times New Roman"/>
          <w:i/>
          <w:iCs/>
        </w:rPr>
        <w:t>(Методический прием «герменевтическое погружение»</w:t>
      </w:r>
      <w:proofErr w:type="gramStart"/>
      <w:r w:rsidR="008309EE" w:rsidRPr="001F6321">
        <w:rPr>
          <w:rFonts w:ascii="Times New Roman" w:hAnsi="Times New Roman" w:cs="Times New Roman"/>
          <w:i/>
          <w:iCs/>
        </w:rPr>
        <w:t>)</w:t>
      </w:r>
      <w:proofErr w:type="gramEnd"/>
      <w:r w:rsidRPr="00FB55D2">
        <w:rPr>
          <w:rFonts w:ascii="Times New Roman" w:hAnsi="Times New Roman" w:cs="Times New Roman"/>
        </w:rPr>
        <w:t xml:space="preserve"> </w:t>
      </w:r>
      <w:r w:rsidR="007C1FB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се</w:t>
      </w:r>
      <w:r w:rsidRPr="00FB55D2">
        <w:rPr>
          <w:rFonts w:ascii="Times New Roman" w:hAnsi="Times New Roman" w:cs="Times New Roman"/>
        </w:rPr>
        <w:t xml:space="preserve"> высказываются о том, что нового узнали на этом уроке.  Можно предложить учащимся обозначить темы, сюжетные линии, затронутые на уроке, которые можно </w:t>
      </w:r>
      <w:r>
        <w:rPr>
          <w:rFonts w:ascii="Times New Roman" w:hAnsi="Times New Roman" w:cs="Times New Roman"/>
        </w:rPr>
        <w:t>расширить</w:t>
      </w:r>
      <w:r w:rsidR="008309EE">
        <w:rPr>
          <w:rFonts w:ascii="Times New Roman" w:hAnsi="Times New Roman" w:cs="Times New Roman"/>
        </w:rPr>
        <w:t xml:space="preserve">. </w:t>
      </w:r>
    </w:p>
    <w:p w14:paraId="2AD78303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 xml:space="preserve">Отрывки из книги Л. В. </w:t>
      </w:r>
      <w:proofErr w:type="spellStart"/>
      <w:r w:rsidRPr="009E68D1">
        <w:rPr>
          <w:rFonts w:ascii="Times New Roman" w:hAnsi="Times New Roman" w:cs="Times New Roman"/>
        </w:rPr>
        <w:t>Королькевича</w:t>
      </w:r>
      <w:proofErr w:type="spellEnd"/>
      <w:r w:rsidRPr="009E68D1">
        <w:rPr>
          <w:rFonts w:ascii="Times New Roman" w:hAnsi="Times New Roman" w:cs="Times New Roman"/>
        </w:rPr>
        <w:t xml:space="preserve"> «А музы не молчали…»</w:t>
      </w:r>
      <w:r w:rsidRPr="009E68D1">
        <w:rPr>
          <w:rFonts w:ascii="Times New Roman" w:hAnsi="Times New Roman" w:cs="Times New Roman"/>
          <w:vertAlign w:val="superscript"/>
        </w:rPr>
        <w:footnoteReference w:id="7"/>
      </w:r>
    </w:p>
    <w:p w14:paraId="28C9D7DE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</w:p>
    <w:p w14:paraId="626B27F4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lastRenderedPageBreak/>
        <w:t xml:space="preserve">1.Командир нашей роты – видимо бывший строевик – позвал нас, взводных, к себе и стал записывать сведения. Дошла очередь до меня. «Как твоя фамилия? Сколько людей? Почему так много? Какой состав взвода?» </w:t>
      </w:r>
    </w:p>
    <w:p w14:paraId="43E8A058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- Артисты, - процедил он, - А что я сними буду делать? А ты кто? Тоже артист? Моряк? «Да…- многозначительно произнес он, - трудный у меня этот четвертый взвод. Артисты… Тут не театр, а война…».</w:t>
      </w:r>
    </w:p>
    <w:p w14:paraId="4E5C2E9A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2.  Через 20 дней четвертый взвод влился в стальную массу батальонов и дивизий, и вместе с другими остановил у порога родного города бронированный, зарвавшийся, хвалёный блицкриг. В этой стальной массе взводов и дивизий были актеры. Они стали настоящими воинами, многие погибли с оружием в руках. Были среди них и Герои Советского Союза.</w:t>
      </w:r>
    </w:p>
    <w:p w14:paraId="4174B398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3. Радио дома – это черная тарелка из картона; на перекрестках – раструбы, напоминающие обрубленные водосточные трубы. Радио – друг, порой грозный, порой зловещий, порой успокаивающий, радостный, зовущий, предупреждающий, порой веселый и поющий. «Говорит Ленинград», - слышала вся страна. Весь мир. … В студии было холодно, но перед микрофоном мы, актеры, снимали пальто и шапки. Это подтягивало и создавало творческую атмосферу.</w:t>
      </w:r>
    </w:p>
    <w:p w14:paraId="351AAC68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4. В те дни радии не замыкалось в своем здании. Создавались выездные бригады, ехали в госпитали к раненым, концерты транслировались… Ехали на фабрики, на заводы; после концертов – митинги. Ехали к лётчикам, к балтийским морякам, на передовую, всюду митинги, трансляции, и всюду: бить, бить врага!</w:t>
      </w:r>
    </w:p>
    <w:p w14:paraId="5B54D19E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 xml:space="preserve">5. Актер знал, что его песни сейчас нужны более, чем когда бы то ни было. Они нужны ленинградцам, как хлеб, как отдых. И он пел… Паек стал скудным, диафрагма стала слабеть, но он пел о радости, о жизни. Слова из приказа по театру: «Артист хора Владимир Федорович Челноков шел на спектакль и до спектакля не дошел – умер». </w:t>
      </w:r>
    </w:p>
    <w:p w14:paraId="5FFA914F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6. Этот день – девятого августа сорок второго года – был необыкновенный день. Это была уже Победа! Победа искусства над мраком и разрушением. Никогда и никто из присутствующих не забудет этот концерт девятого августа. Это было необыкновенно! Величественно! Когда играли финал, весь зал встал. Нельзя было спокойно сидеть и слушать. Невозможно. Я стоял вместе со всеми, потрясенный, мурашки бегали по спине. Вот оно, искусство! Вдохновенное! Непобедимое!</w:t>
      </w:r>
    </w:p>
    <w:p w14:paraId="2AA567A8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 xml:space="preserve">7. Почему зритель шел в театр? Смеясь над веселой шуткой, аплодируя залихватским пляскам, то есть попадая в совершенно другую обстановку, так сказать, почти мирного времени, человек дает отдых своим нервам и возвращается к своим боевым делам, отдохнувшим, «умытым», бодрым и сильным. </w:t>
      </w:r>
    </w:p>
    <w:p w14:paraId="26865759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8. К нам в палату часто захаживали люди, чтобы посмотреть на химика, который придумал делать хлеб из египетского хлопкового жмыха. Этот жмых был завезен в мирное время в порт для сжигания в топках пароходов. В пищу он не годился: в нем был яд госсипол, а химик доказал, что при выпечке хлеба от высокой температуры яд разрушается. И вот 4 тысячи тонн этого египетского жмыха вместо топок пароходов попали в желудки ленинградцев.</w:t>
      </w:r>
    </w:p>
    <w:p w14:paraId="0AD1B778" w14:textId="77777777" w:rsidR="009E68D1" w:rsidRP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lastRenderedPageBreak/>
        <w:t>9. Я знаю, что бывали такие случаи, когда эти ученые отдавали свой паек редчайшему животному. Они его спасали, потому что животное было в единственном числе. Оно было необходимо для науки, для человечества.</w:t>
      </w:r>
    </w:p>
    <w:p w14:paraId="1BCABD4B" w14:textId="5FB55D86" w:rsidR="009E68D1" w:rsidRDefault="009E68D1" w:rsidP="009E68D1">
      <w:pPr>
        <w:ind w:firstLine="708"/>
        <w:jc w:val="both"/>
        <w:rPr>
          <w:rFonts w:ascii="Times New Roman" w:hAnsi="Times New Roman" w:cs="Times New Roman"/>
        </w:rPr>
      </w:pPr>
      <w:r w:rsidRPr="009E68D1">
        <w:rPr>
          <w:rFonts w:ascii="Times New Roman" w:hAnsi="Times New Roman" w:cs="Times New Roman"/>
        </w:rPr>
        <w:t>10. Диву даешься как могли наши певцы выдержать такую титаническую нагрузку! В театральном журнале «Шефские концерты» запись: «</w:t>
      </w:r>
      <w:proofErr w:type="spellStart"/>
      <w:r w:rsidRPr="009E68D1">
        <w:rPr>
          <w:rFonts w:ascii="Times New Roman" w:hAnsi="Times New Roman" w:cs="Times New Roman"/>
        </w:rPr>
        <w:t>Габриэлянц</w:t>
      </w:r>
      <w:proofErr w:type="spellEnd"/>
      <w:r w:rsidRPr="009E68D1">
        <w:rPr>
          <w:rFonts w:ascii="Times New Roman" w:hAnsi="Times New Roman" w:cs="Times New Roman"/>
        </w:rPr>
        <w:t xml:space="preserve"> – шестьдесят выступлений». Вдумайтесь: 60 концертов. По три песенки! Сто восемьдесят раз она пела, и не за месяц, а за один день без передыха, в госпитале в «День раненого воина». Она ходила по этажам из палаты в палату и пела, пела, пела.</w:t>
      </w:r>
    </w:p>
    <w:p w14:paraId="03577E34" w14:textId="77777777" w:rsidR="009E68D1" w:rsidRDefault="009E68D1" w:rsidP="001F6321">
      <w:pPr>
        <w:ind w:firstLine="708"/>
        <w:jc w:val="both"/>
        <w:rPr>
          <w:rFonts w:ascii="Times New Roman" w:hAnsi="Times New Roman" w:cs="Times New Roman"/>
        </w:rPr>
      </w:pPr>
    </w:p>
    <w:p w14:paraId="0F53386B" w14:textId="4BCC9AB2" w:rsidR="001F6321" w:rsidRPr="001F6321" w:rsidRDefault="00364B37" w:rsidP="001F6321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домашнего задания можно предложить, сформулировать темы исследовательских и проектных работ, а также экскурсионных маршрутов связанные с темой урока</w:t>
      </w:r>
      <w:r w:rsidR="008309EE">
        <w:rPr>
          <w:rFonts w:ascii="Times New Roman" w:hAnsi="Times New Roman" w:cs="Times New Roman"/>
        </w:rPr>
        <w:t xml:space="preserve"> с опорой на электронный ресурс Российской национальной библиотеки им. </w:t>
      </w:r>
      <w:proofErr w:type="gramStart"/>
      <w:r w:rsidR="008309EE">
        <w:rPr>
          <w:rFonts w:ascii="Times New Roman" w:hAnsi="Times New Roman" w:cs="Times New Roman"/>
        </w:rPr>
        <w:t>М.Е.</w:t>
      </w:r>
      <w:proofErr w:type="gramEnd"/>
      <w:r w:rsidR="008309EE">
        <w:rPr>
          <w:rFonts w:ascii="Times New Roman" w:hAnsi="Times New Roman" w:cs="Times New Roman"/>
        </w:rPr>
        <w:t xml:space="preserve"> Салтыкова-Щедрина</w:t>
      </w:r>
      <w:r w:rsidR="008309EE">
        <w:rPr>
          <w:rStyle w:val="ae"/>
          <w:rFonts w:ascii="Times New Roman" w:hAnsi="Times New Roman" w:cs="Times New Roman"/>
        </w:rPr>
        <w:footnoteReference w:id="8"/>
      </w:r>
      <w:r w:rsidR="008309EE">
        <w:rPr>
          <w:rFonts w:ascii="Times New Roman" w:hAnsi="Times New Roman" w:cs="Times New Roman"/>
        </w:rPr>
        <w:t>.</w:t>
      </w:r>
    </w:p>
    <w:p w14:paraId="7AB6B9C4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09BE5615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6B24BD69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7AF65786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3123CA9C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0CEAD8BE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4455EA37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3CD591B7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0F595F4E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7AB52EFB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6D9F07BA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39848960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365ACFFA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194DCB88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237CDB7D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117F09CD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2AC03A7E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6A38D3B8" w14:textId="77777777" w:rsidR="00800437" w:rsidRDefault="00800437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41A48257" w14:textId="31A2DADF" w:rsidR="00800437" w:rsidRDefault="00800437" w:rsidP="00800437">
      <w:pPr>
        <w:tabs>
          <w:tab w:val="left" w:pos="3490"/>
        </w:tabs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lastRenderedPageBreak/>
        <w:t>Приложение</w:t>
      </w:r>
    </w:p>
    <w:p w14:paraId="31E66640" w14:textId="356CE770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Фотографии выставки</w:t>
      </w:r>
    </w:p>
    <w:p w14:paraId="0A7682D1" w14:textId="77777777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36C6F99E" w14:textId="2B077F54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600E8D2F" wp14:editId="46E75609">
            <wp:extent cx="2853055" cy="3804285"/>
            <wp:effectExtent l="0" t="0" r="4445" b="5715"/>
            <wp:docPr id="18839701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380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716CC246" wp14:editId="2F8C0E25">
            <wp:extent cx="2828925" cy="3773805"/>
            <wp:effectExtent l="0" t="0" r="9525" b="0"/>
            <wp:docPr id="30673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03A0DB" w14:textId="62171128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  <w:noProof/>
        </w:rPr>
        <w:drawing>
          <wp:inline distT="0" distB="0" distL="0" distR="0" wp14:anchorId="4CA883CF" wp14:editId="22B3AD96">
            <wp:extent cx="4231005" cy="3169920"/>
            <wp:effectExtent l="0" t="0" r="0" b="0"/>
            <wp:docPr id="49297507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3169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4AD680" w14:textId="77777777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76F75A67" w14:textId="77777777" w:rsidR="00800437" w:rsidRDefault="00800437" w:rsidP="00800437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2045D4FE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16653C9B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64113B79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60A7A48B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7C0E35B1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45E4CED2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0B897D62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5641C056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4A6CD993" w14:textId="77777777" w:rsidR="001F6321" w:rsidRDefault="001F6321" w:rsidP="001F6321">
      <w:pPr>
        <w:tabs>
          <w:tab w:val="left" w:pos="3490"/>
        </w:tabs>
        <w:rPr>
          <w:rFonts w:ascii="Times New Roman" w:hAnsi="Times New Roman" w:cs="Times New Roman"/>
          <w:i/>
          <w:iCs/>
        </w:rPr>
      </w:pPr>
    </w:p>
    <w:p w14:paraId="59235F8E" w14:textId="77777777" w:rsidR="001F6321" w:rsidRPr="001F6321" w:rsidRDefault="001F6321" w:rsidP="001F6321">
      <w:pPr>
        <w:tabs>
          <w:tab w:val="left" w:pos="3490"/>
        </w:tabs>
        <w:rPr>
          <w:rFonts w:ascii="Times New Roman" w:hAnsi="Times New Roman" w:cs="Times New Roman"/>
        </w:rPr>
      </w:pPr>
    </w:p>
    <w:sectPr w:rsidR="001F6321" w:rsidRPr="001F6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E9756B" w14:textId="77777777" w:rsidR="0091701A" w:rsidRDefault="0091701A" w:rsidP="00120603">
      <w:pPr>
        <w:spacing w:after="0" w:line="240" w:lineRule="auto"/>
      </w:pPr>
      <w:r>
        <w:separator/>
      </w:r>
    </w:p>
  </w:endnote>
  <w:endnote w:type="continuationSeparator" w:id="0">
    <w:p w14:paraId="2592AC2E" w14:textId="77777777" w:rsidR="0091701A" w:rsidRDefault="0091701A" w:rsidP="00120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793A9" w14:textId="77777777" w:rsidR="0091701A" w:rsidRDefault="0091701A" w:rsidP="00120603">
      <w:pPr>
        <w:spacing w:after="0" w:line="240" w:lineRule="auto"/>
      </w:pPr>
      <w:r>
        <w:separator/>
      </w:r>
    </w:p>
  </w:footnote>
  <w:footnote w:type="continuationSeparator" w:id="0">
    <w:p w14:paraId="208A9AB7" w14:textId="77777777" w:rsidR="0091701A" w:rsidRDefault="0091701A" w:rsidP="00120603">
      <w:pPr>
        <w:spacing w:after="0" w:line="240" w:lineRule="auto"/>
      </w:pPr>
      <w:r>
        <w:continuationSeparator/>
      </w:r>
    </w:p>
  </w:footnote>
  <w:footnote w:id="1">
    <w:p w14:paraId="3A7B77CA" w14:textId="77777777" w:rsidR="006209C2" w:rsidRPr="001F6321" w:rsidRDefault="006209C2" w:rsidP="006209C2">
      <w:pPr>
        <w:pStyle w:val="ac"/>
        <w:ind w:firstLine="708"/>
        <w:rPr>
          <w:rFonts w:ascii="Times New Roman" w:hAnsi="Times New Roman" w:cs="Times New Roman"/>
          <w:sz w:val="18"/>
          <w:szCs w:val="18"/>
          <w:lang w:val="en-US"/>
        </w:rPr>
      </w:pPr>
      <w:r w:rsidRPr="001F6321">
        <w:rPr>
          <w:rStyle w:val="ae"/>
          <w:rFonts w:ascii="Times New Roman" w:hAnsi="Times New Roman" w:cs="Times New Roman"/>
        </w:rPr>
        <w:footnoteRef/>
      </w:r>
      <w:r w:rsidRPr="001F6321">
        <w:rPr>
          <w:rFonts w:ascii="Times New Roman" w:hAnsi="Times New Roman" w:cs="Times New Roman"/>
        </w:rPr>
        <w:t xml:space="preserve"> Ученые в блокадном Ленинграде [Электронный ресурс]//П150. </w:t>
      </w:r>
      <w:r w:rsidRPr="001F6321">
        <w:rPr>
          <w:rFonts w:ascii="Times New Roman" w:hAnsi="Times New Roman" w:cs="Times New Roman"/>
          <w:lang w:val="en-GB"/>
        </w:rPr>
        <w:t>URL</w:t>
      </w:r>
      <w:r w:rsidRPr="001F6321">
        <w:rPr>
          <w:rFonts w:ascii="Times New Roman" w:hAnsi="Times New Roman" w:cs="Times New Roman"/>
          <w:lang w:val="en-US"/>
        </w:rPr>
        <w:t xml:space="preserve">: </w:t>
      </w:r>
      <w:hyperlink r:id="rId1" w:history="1">
        <w:r w:rsidRPr="001F6321">
          <w:rPr>
            <w:rStyle w:val="af"/>
            <w:rFonts w:ascii="Times New Roman" w:hAnsi="Times New Roman" w:cs="Times New Roman"/>
            <w:lang w:val="en-US"/>
          </w:rPr>
          <w:t>https://polymus.ru/media/detail/uchyenye-v-blokadnom-leningrade</w:t>
        </w:r>
      </w:hyperlink>
      <w:r w:rsidRPr="001F6321">
        <w:rPr>
          <w:rFonts w:ascii="Times New Roman" w:hAnsi="Times New Roman" w:cs="Times New Roman"/>
          <w:lang w:val="en-US"/>
        </w:rPr>
        <w:t xml:space="preserve">   </w:t>
      </w:r>
    </w:p>
  </w:footnote>
  <w:footnote w:id="2">
    <w:p w14:paraId="2E89E3E0" w14:textId="77777777" w:rsidR="006209C2" w:rsidRPr="001F6321" w:rsidRDefault="006209C2" w:rsidP="006209C2">
      <w:pPr>
        <w:pStyle w:val="ac"/>
        <w:ind w:firstLine="708"/>
        <w:rPr>
          <w:rFonts w:ascii="Times New Roman" w:hAnsi="Times New Roman" w:cs="Times New Roman"/>
        </w:rPr>
      </w:pPr>
      <w:r w:rsidRPr="001F6321">
        <w:rPr>
          <w:rStyle w:val="ae"/>
          <w:rFonts w:ascii="Times New Roman" w:hAnsi="Times New Roman" w:cs="Times New Roman"/>
        </w:rPr>
        <w:footnoteRef/>
      </w:r>
      <w:r w:rsidRPr="001F6321">
        <w:rPr>
          <w:rFonts w:ascii="Times New Roman" w:hAnsi="Times New Roman" w:cs="Times New Roman"/>
        </w:rPr>
        <w:t xml:space="preserve"> Там же.</w:t>
      </w:r>
    </w:p>
  </w:footnote>
  <w:footnote w:id="3">
    <w:p w14:paraId="6899198A" w14:textId="77777777" w:rsidR="00AB0D84" w:rsidRPr="00F04E7C" w:rsidRDefault="00AB0D84" w:rsidP="00AB0D84">
      <w:pPr>
        <w:pStyle w:val="ac"/>
        <w:ind w:firstLine="708"/>
        <w:rPr>
          <w:lang w:val="en-US"/>
        </w:rPr>
      </w:pPr>
      <w:r w:rsidRPr="001F6321">
        <w:rPr>
          <w:rStyle w:val="ae"/>
          <w:rFonts w:ascii="Times New Roman" w:hAnsi="Times New Roman" w:cs="Times New Roman"/>
        </w:rPr>
        <w:footnoteRef/>
      </w:r>
      <w:r w:rsidRPr="001F6321">
        <w:rPr>
          <w:rFonts w:ascii="Times New Roman" w:hAnsi="Times New Roman" w:cs="Times New Roman"/>
        </w:rPr>
        <w:t xml:space="preserve"> Ученые в блокадном Ленинграде [Электронный ресурс] // П150. </w:t>
      </w:r>
      <w:r w:rsidRPr="001F6321">
        <w:rPr>
          <w:rFonts w:ascii="Times New Roman" w:hAnsi="Times New Roman" w:cs="Times New Roman"/>
          <w:lang w:val="en-US"/>
        </w:rPr>
        <w:t xml:space="preserve">URL: </w:t>
      </w:r>
      <w:hyperlink r:id="rId2" w:history="1">
        <w:r w:rsidRPr="001F6321">
          <w:rPr>
            <w:rStyle w:val="af"/>
            <w:rFonts w:ascii="Times New Roman" w:hAnsi="Times New Roman" w:cs="Times New Roman"/>
            <w:lang w:val="en-US"/>
          </w:rPr>
          <w:t>https://polymus.ru/media/detail/uchyenye-v-blokadnom-leningrade</w:t>
        </w:r>
      </w:hyperlink>
      <w:r w:rsidRPr="00252A58">
        <w:rPr>
          <w:lang w:val="en-US"/>
        </w:rPr>
        <w:t xml:space="preserve"> </w:t>
      </w:r>
      <w:r w:rsidRPr="00F04E7C">
        <w:rPr>
          <w:lang w:val="en-US"/>
        </w:rPr>
        <w:t xml:space="preserve">     </w:t>
      </w:r>
    </w:p>
  </w:footnote>
  <w:footnote w:id="4">
    <w:p w14:paraId="5E1FEAB4" w14:textId="77777777" w:rsidR="00846813" w:rsidRPr="003A5D29" w:rsidRDefault="00846813" w:rsidP="00846813">
      <w:pPr>
        <w:pStyle w:val="ac"/>
        <w:ind w:firstLine="708"/>
        <w:rPr>
          <w:rFonts w:ascii="Times New Roman" w:hAnsi="Times New Roman" w:cs="Times New Roman"/>
        </w:rPr>
      </w:pPr>
      <w:r w:rsidRPr="003A5D29">
        <w:rPr>
          <w:rStyle w:val="ae"/>
          <w:rFonts w:ascii="Times New Roman" w:hAnsi="Times New Roman" w:cs="Times New Roman"/>
        </w:rPr>
        <w:footnoteRef/>
      </w:r>
      <w:r w:rsidRPr="003A5D29">
        <w:rPr>
          <w:rFonts w:ascii="Times New Roman" w:hAnsi="Times New Roman" w:cs="Times New Roman"/>
        </w:rPr>
        <w:t xml:space="preserve"> Воробьева О.В. Блокадный хлеб// Химия и жизнь. 2015. № 5 [Электронный ресурс]// Элементы. URL: </w:t>
      </w:r>
      <w:hyperlink r:id="rId3" w:history="1">
        <w:r w:rsidRPr="003A5D29">
          <w:rPr>
            <w:rStyle w:val="af"/>
            <w:rFonts w:ascii="Times New Roman" w:hAnsi="Times New Roman" w:cs="Times New Roman"/>
          </w:rPr>
          <w:t>https://elementy.ru/nauchno-populyarnaya_biblioteka/432691/Blokadnyy_khleb</w:t>
        </w:r>
      </w:hyperlink>
      <w:r w:rsidRPr="003A5D29">
        <w:rPr>
          <w:rFonts w:ascii="Times New Roman" w:hAnsi="Times New Roman" w:cs="Times New Roman"/>
        </w:rPr>
        <w:t xml:space="preserve"> </w:t>
      </w:r>
    </w:p>
  </w:footnote>
  <w:footnote w:id="5">
    <w:p w14:paraId="097BF48E" w14:textId="77777777" w:rsidR="00846813" w:rsidRPr="00D74225" w:rsidRDefault="00846813" w:rsidP="00846813">
      <w:pPr>
        <w:pStyle w:val="ac"/>
        <w:ind w:firstLine="708"/>
        <w:rPr>
          <w:rFonts w:ascii="Times New Roman" w:hAnsi="Times New Roman" w:cs="Times New Roman"/>
        </w:rPr>
      </w:pPr>
      <w:r w:rsidRPr="003A5D29">
        <w:rPr>
          <w:rStyle w:val="ae"/>
          <w:rFonts w:ascii="Times New Roman" w:hAnsi="Times New Roman" w:cs="Times New Roman"/>
        </w:rPr>
        <w:footnoteRef/>
      </w:r>
      <w:r w:rsidRPr="003A5D29">
        <w:rPr>
          <w:rFonts w:ascii="Times New Roman" w:hAnsi="Times New Roman" w:cs="Times New Roman"/>
        </w:rPr>
        <w:t xml:space="preserve"> Мясников А.Л., Черняга О.А. Ленинградская битва. 10.07.1941 – 09.08.1944. М.: Вече, 2024, с. 104-105.</w:t>
      </w:r>
    </w:p>
  </w:footnote>
  <w:footnote w:id="6">
    <w:p w14:paraId="215990F4" w14:textId="0BB450C8" w:rsidR="007D3113" w:rsidRPr="007D3113" w:rsidRDefault="007D3113" w:rsidP="00FB55D2">
      <w:pPr>
        <w:pStyle w:val="ac"/>
        <w:ind w:firstLine="708"/>
      </w:pPr>
      <w:r w:rsidRPr="00D74225">
        <w:rPr>
          <w:rStyle w:val="ae"/>
          <w:rFonts w:ascii="Times New Roman" w:hAnsi="Times New Roman" w:cs="Times New Roman"/>
        </w:rPr>
        <w:footnoteRef/>
      </w:r>
      <w:r w:rsidRPr="00D74225">
        <w:rPr>
          <w:rFonts w:ascii="Times New Roman" w:hAnsi="Times New Roman" w:cs="Times New Roman"/>
        </w:rPr>
        <w:t xml:space="preserve"> Подвиг во имя науки: как ученые ценой своей жизни спасли коллекцию семян во время Блокады. </w:t>
      </w:r>
      <w:r w:rsidRPr="00AB0D84">
        <w:rPr>
          <w:rFonts w:ascii="Times New Roman" w:hAnsi="Times New Roman" w:cs="Times New Roman"/>
        </w:rPr>
        <w:t>[</w:t>
      </w:r>
      <w:r w:rsidRPr="00D74225">
        <w:rPr>
          <w:rFonts w:ascii="Times New Roman" w:hAnsi="Times New Roman" w:cs="Times New Roman"/>
        </w:rPr>
        <w:t>Электронный ресурс</w:t>
      </w:r>
      <w:r w:rsidRPr="00AB0D84">
        <w:rPr>
          <w:rFonts w:ascii="Times New Roman" w:hAnsi="Times New Roman" w:cs="Times New Roman"/>
        </w:rPr>
        <w:t>]</w:t>
      </w:r>
      <w:r w:rsidRPr="00D74225">
        <w:rPr>
          <w:rFonts w:ascii="Times New Roman" w:hAnsi="Times New Roman" w:cs="Times New Roman"/>
        </w:rPr>
        <w:t xml:space="preserve">//Культурология. </w:t>
      </w:r>
      <w:r w:rsidRPr="00D74225">
        <w:rPr>
          <w:rFonts w:ascii="Times New Roman" w:hAnsi="Times New Roman" w:cs="Times New Roman"/>
          <w:lang w:val="en-GB"/>
        </w:rPr>
        <w:t>URL</w:t>
      </w:r>
      <w:r w:rsidRPr="00D74225">
        <w:rPr>
          <w:rFonts w:ascii="Times New Roman" w:hAnsi="Times New Roman" w:cs="Times New Roman"/>
        </w:rPr>
        <w:t xml:space="preserve">: </w:t>
      </w:r>
      <w:hyperlink r:id="rId4" w:history="1">
        <w:r w:rsidRPr="00D74225">
          <w:rPr>
            <w:rStyle w:val="af"/>
            <w:rFonts w:ascii="Times New Roman" w:hAnsi="Times New Roman" w:cs="Times New Roman"/>
          </w:rPr>
          <w:t>https://kulturologia.ru/blogs/020520/46252/</w:t>
        </w:r>
      </w:hyperlink>
      <w:r>
        <w:t xml:space="preserve"> </w:t>
      </w:r>
    </w:p>
  </w:footnote>
  <w:footnote w:id="7">
    <w:p w14:paraId="18459821" w14:textId="77777777" w:rsidR="009E68D1" w:rsidRPr="00CD506E" w:rsidRDefault="009E68D1" w:rsidP="009E68D1">
      <w:pPr>
        <w:pStyle w:val="ac"/>
        <w:rPr>
          <w:rFonts w:ascii="Times New Roman" w:hAnsi="Times New Roman" w:cs="Times New Roman"/>
        </w:rPr>
      </w:pPr>
      <w:r w:rsidRPr="00CD506E">
        <w:rPr>
          <w:rStyle w:val="ae"/>
          <w:rFonts w:ascii="Times New Roman" w:hAnsi="Times New Roman" w:cs="Times New Roman"/>
        </w:rPr>
        <w:footnoteRef/>
      </w:r>
      <w:r w:rsidRPr="00CD506E">
        <w:rPr>
          <w:rFonts w:ascii="Times New Roman" w:hAnsi="Times New Roman" w:cs="Times New Roman"/>
        </w:rPr>
        <w:t xml:space="preserve"> </w:t>
      </w:r>
      <w:proofErr w:type="spellStart"/>
      <w:r w:rsidRPr="00CD506E">
        <w:rPr>
          <w:rFonts w:ascii="Times New Roman" w:hAnsi="Times New Roman" w:cs="Times New Roman"/>
        </w:rPr>
        <w:t>Королькевич</w:t>
      </w:r>
      <w:proofErr w:type="spellEnd"/>
      <w:r w:rsidRPr="00CD506E">
        <w:rPr>
          <w:rFonts w:ascii="Times New Roman" w:hAnsi="Times New Roman" w:cs="Times New Roman"/>
        </w:rPr>
        <w:t xml:space="preserve"> Л.В. «А музы не молчали…» [Электронный ресурс]//</w:t>
      </w:r>
      <w:r>
        <w:rPr>
          <w:rFonts w:ascii="Times New Roman" w:hAnsi="Times New Roman" w:cs="Times New Roman"/>
        </w:rPr>
        <w:t xml:space="preserve">Сайт «Военная литература», </w:t>
      </w:r>
      <w:r>
        <w:rPr>
          <w:rFonts w:ascii="Times New Roman" w:hAnsi="Times New Roman" w:cs="Times New Roman"/>
          <w:lang w:val="en-US"/>
        </w:rPr>
        <w:t>URL</w:t>
      </w:r>
      <w:r>
        <w:rPr>
          <w:rFonts w:ascii="Times New Roman" w:hAnsi="Times New Roman" w:cs="Times New Roman"/>
        </w:rPr>
        <w:t>:</w:t>
      </w:r>
      <w:r w:rsidRPr="00CD506E">
        <w:t xml:space="preserve"> </w:t>
      </w:r>
      <w:hyperlink r:id="rId5" w:history="1">
        <w:r w:rsidRPr="00543D92">
          <w:rPr>
            <w:rStyle w:val="af"/>
            <w:rFonts w:ascii="Times New Roman" w:hAnsi="Times New Roman" w:cs="Times New Roman"/>
          </w:rPr>
          <w:t>https://militera.lib.ru/memo/russian/korolkevich_av/index.html?ysclid=m19fizfp8x4358857</w:t>
        </w:r>
      </w:hyperlink>
      <w:r>
        <w:rPr>
          <w:rFonts w:ascii="Times New Roman" w:hAnsi="Times New Roman" w:cs="Times New Roman"/>
        </w:rPr>
        <w:t xml:space="preserve"> </w:t>
      </w:r>
    </w:p>
  </w:footnote>
  <w:footnote w:id="8">
    <w:p w14:paraId="3DCD591F" w14:textId="2DDA1653" w:rsidR="008309EE" w:rsidRPr="001F6321" w:rsidRDefault="008309EE" w:rsidP="00FF700B">
      <w:pPr>
        <w:pStyle w:val="ac"/>
        <w:ind w:firstLine="708"/>
        <w:rPr>
          <w:rFonts w:ascii="Times New Roman" w:hAnsi="Times New Roman" w:cs="Times New Roman"/>
        </w:rPr>
      </w:pPr>
      <w:r w:rsidRPr="001F6321">
        <w:rPr>
          <w:rStyle w:val="ae"/>
          <w:rFonts w:ascii="Times New Roman" w:hAnsi="Times New Roman" w:cs="Times New Roman"/>
        </w:rPr>
        <w:footnoteRef/>
      </w:r>
      <w:r w:rsidRPr="001F6321">
        <w:rPr>
          <w:rFonts w:ascii="Times New Roman" w:hAnsi="Times New Roman" w:cs="Times New Roman"/>
        </w:rPr>
        <w:t xml:space="preserve"> См.:  РНБ/Электронная библиотека/Коллекции/Ленинград в Великой Отечественной войне </w:t>
      </w:r>
      <w:hyperlink r:id="rId6" w:history="1">
        <w:r w:rsidR="001F6321" w:rsidRPr="001F6321">
          <w:rPr>
            <w:rStyle w:val="af"/>
            <w:rFonts w:ascii="Times New Roman" w:hAnsi="Times New Roman" w:cs="Times New Roman"/>
          </w:rPr>
          <w:t>https://primo.nlr.ru/primoexplore/collectionDiscovery?vid=07NLR_VU1&amp;collectionId=</w:t>
        </w:r>
      </w:hyperlink>
      <w:r w:rsidRPr="001F6321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0380"/>
    <w:multiLevelType w:val="hybridMultilevel"/>
    <w:tmpl w:val="E2349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D3C49"/>
    <w:multiLevelType w:val="hybridMultilevel"/>
    <w:tmpl w:val="943684E4"/>
    <w:lvl w:ilvl="0" w:tplc="84E6E78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923592"/>
    <w:multiLevelType w:val="hybridMultilevel"/>
    <w:tmpl w:val="BB08C974"/>
    <w:lvl w:ilvl="0" w:tplc="0C603C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EEDF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1A95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EEB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ACC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2C4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68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460D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C453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806412"/>
    <w:multiLevelType w:val="hybridMultilevel"/>
    <w:tmpl w:val="9BFEC88E"/>
    <w:lvl w:ilvl="0" w:tplc="1B98DEF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E76EC"/>
    <w:multiLevelType w:val="hybridMultilevel"/>
    <w:tmpl w:val="D3F63886"/>
    <w:lvl w:ilvl="0" w:tplc="166EE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E5458"/>
    <w:multiLevelType w:val="hybridMultilevel"/>
    <w:tmpl w:val="5E9AB096"/>
    <w:lvl w:ilvl="0" w:tplc="6960E2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824A6"/>
    <w:multiLevelType w:val="hybridMultilevel"/>
    <w:tmpl w:val="E8BAB0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75D59"/>
    <w:multiLevelType w:val="hybridMultilevel"/>
    <w:tmpl w:val="5CEE7228"/>
    <w:lvl w:ilvl="0" w:tplc="3D2ADF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51C7E0F"/>
    <w:multiLevelType w:val="hybridMultilevel"/>
    <w:tmpl w:val="C98455A0"/>
    <w:lvl w:ilvl="0" w:tplc="8CE238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39025581">
    <w:abstractNumId w:val="4"/>
  </w:num>
  <w:num w:numId="2" w16cid:durableId="1419205052">
    <w:abstractNumId w:val="8"/>
  </w:num>
  <w:num w:numId="3" w16cid:durableId="531698676">
    <w:abstractNumId w:val="5"/>
  </w:num>
  <w:num w:numId="4" w16cid:durableId="529412890">
    <w:abstractNumId w:val="7"/>
  </w:num>
  <w:num w:numId="5" w16cid:durableId="79375881">
    <w:abstractNumId w:val="1"/>
  </w:num>
  <w:num w:numId="6" w16cid:durableId="189537945">
    <w:abstractNumId w:val="3"/>
  </w:num>
  <w:num w:numId="7" w16cid:durableId="234365826">
    <w:abstractNumId w:val="6"/>
  </w:num>
  <w:num w:numId="8" w16cid:durableId="741223769">
    <w:abstractNumId w:val="0"/>
  </w:num>
  <w:num w:numId="9" w16cid:durableId="258953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92"/>
    <w:rsid w:val="00017DD3"/>
    <w:rsid w:val="000649F2"/>
    <w:rsid w:val="00080319"/>
    <w:rsid w:val="000E1644"/>
    <w:rsid w:val="000E1EB4"/>
    <w:rsid w:val="00120603"/>
    <w:rsid w:val="001A2E8C"/>
    <w:rsid w:val="001F6321"/>
    <w:rsid w:val="00240076"/>
    <w:rsid w:val="00247403"/>
    <w:rsid w:val="00252A58"/>
    <w:rsid w:val="002D0FB5"/>
    <w:rsid w:val="002D49C4"/>
    <w:rsid w:val="002D4D08"/>
    <w:rsid w:val="00336E17"/>
    <w:rsid w:val="00364B37"/>
    <w:rsid w:val="00394A99"/>
    <w:rsid w:val="003A5D29"/>
    <w:rsid w:val="003B2E7B"/>
    <w:rsid w:val="003E6F99"/>
    <w:rsid w:val="00445205"/>
    <w:rsid w:val="004A4A42"/>
    <w:rsid w:val="004A5FC4"/>
    <w:rsid w:val="004F103A"/>
    <w:rsid w:val="0051095C"/>
    <w:rsid w:val="005708BC"/>
    <w:rsid w:val="005A1347"/>
    <w:rsid w:val="005B2597"/>
    <w:rsid w:val="005D2445"/>
    <w:rsid w:val="006209C2"/>
    <w:rsid w:val="00693FED"/>
    <w:rsid w:val="006D4061"/>
    <w:rsid w:val="007350C3"/>
    <w:rsid w:val="00740C14"/>
    <w:rsid w:val="007576A7"/>
    <w:rsid w:val="007C1FBD"/>
    <w:rsid w:val="007D3113"/>
    <w:rsid w:val="007D6F92"/>
    <w:rsid w:val="007E2492"/>
    <w:rsid w:val="00800437"/>
    <w:rsid w:val="008309EE"/>
    <w:rsid w:val="00846813"/>
    <w:rsid w:val="00855E8E"/>
    <w:rsid w:val="008B019A"/>
    <w:rsid w:val="00900278"/>
    <w:rsid w:val="0091701A"/>
    <w:rsid w:val="00934E1D"/>
    <w:rsid w:val="0094640F"/>
    <w:rsid w:val="00953A3D"/>
    <w:rsid w:val="00966B6C"/>
    <w:rsid w:val="009E68D1"/>
    <w:rsid w:val="00AB0D84"/>
    <w:rsid w:val="00AC0131"/>
    <w:rsid w:val="00B635B1"/>
    <w:rsid w:val="00B65B0C"/>
    <w:rsid w:val="00BC308F"/>
    <w:rsid w:val="00C6232D"/>
    <w:rsid w:val="00C707C9"/>
    <w:rsid w:val="00C77B9F"/>
    <w:rsid w:val="00C948B7"/>
    <w:rsid w:val="00CF47DC"/>
    <w:rsid w:val="00D3134D"/>
    <w:rsid w:val="00D51A9F"/>
    <w:rsid w:val="00D5215F"/>
    <w:rsid w:val="00D74225"/>
    <w:rsid w:val="00D905AB"/>
    <w:rsid w:val="00DD3DB3"/>
    <w:rsid w:val="00DD49F6"/>
    <w:rsid w:val="00DE6EBF"/>
    <w:rsid w:val="00DF03EB"/>
    <w:rsid w:val="00DF2506"/>
    <w:rsid w:val="00E31A1B"/>
    <w:rsid w:val="00E32667"/>
    <w:rsid w:val="00E86B22"/>
    <w:rsid w:val="00EE4BDA"/>
    <w:rsid w:val="00F04E7C"/>
    <w:rsid w:val="00F23981"/>
    <w:rsid w:val="00F41EB7"/>
    <w:rsid w:val="00F6557B"/>
    <w:rsid w:val="00F66FA9"/>
    <w:rsid w:val="00F7612D"/>
    <w:rsid w:val="00F95E44"/>
    <w:rsid w:val="00FB55D2"/>
    <w:rsid w:val="00FF629C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C10337B"/>
  <w15:chartTrackingRefBased/>
  <w15:docId w15:val="{6B8F6FC2-15FC-407A-918D-E27F2CDF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D84"/>
  </w:style>
  <w:style w:type="paragraph" w:styleId="1">
    <w:name w:val="heading 1"/>
    <w:basedOn w:val="a"/>
    <w:next w:val="a"/>
    <w:link w:val="10"/>
    <w:uiPriority w:val="9"/>
    <w:qFormat/>
    <w:rsid w:val="007D6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F9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F9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F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F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F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F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6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6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6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6F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6F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6F9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6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6F9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6F92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12060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0603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0603"/>
    <w:rPr>
      <w:vertAlign w:val="superscript"/>
    </w:rPr>
  </w:style>
  <w:style w:type="character" w:styleId="af">
    <w:name w:val="Hyperlink"/>
    <w:basedOn w:val="a0"/>
    <w:uiPriority w:val="99"/>
    <w:unhideWhenUsed/>
    <w:rsid w:val="00900278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00278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F04E7C"/>
    <w:rPr>
      <w:color w:val="96607D" w:themeColor="followedHyperlink"/>
      <w:u w:val="single"/>
    </w:rPr>
  </w:style>
  <w:style w:type="paragraph" w:styleId="af2">
    <w:name w:val="endnote text"/>
    <w:basedOn w:val="a"/>
    <w:link w:val="af3"/>
    <w:uiPriority w:val="99"/>
    <w:semiHidden/>
    <w:unhideWhenUsed/>
    <w:rsid w:val="008309EE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8309EE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8309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63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72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74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49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6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24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53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88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1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42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7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08399_25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ementy.ru/nauchno-populyarnaya_biblioteka/432691/Blokadnyy_khleb" TargetMode="External"/><Relationship Id="rId2" Type="http://schemas.openxmlformats.org/officeDocument/2006/relationships/hyperlink" Target="https://polymus.ru/media/detail/uchyenye-v-blokadnom-leningrade" TargetMode="External"/><Relationship Id="rId1" Type="http://schemas.openxmlformats.org/officeDocument/2006/relationships/hyperlink" Target="https://polymus.ru/media/detail/uchyenye-v-blokadnom-leningrade" TargetMode="External"/><Relationship Id="rId6" Type="http://schemas.openxmlformats.org/officeDocument/2006/relationships/hyperlink" Target="https://primo.nlr.ru/primoexplore/collectionDiscovery?vid=07NLR_VU1&amp;collectionId=" TargetMode="External"/><Relationship Id="rId5" Type="http://schemas.openxmlformats.org/officeDocument/2006/relationships/hyperlink" Target="https://militera.lib.ru/memo/russian/korolkevich_av/index.html?ysclid=m19fizfp8x4358857" TargetMode="External"/><Relationship Id="rId4" Type="http://schemas.openxmlformats.org/officeDocument/2006/relationships/hyperlink" Target="https://kulturologia.ru/blogs/020520/462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F0063-46BC-41BF-9E5E-251519F79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3022</Words>
  <Characters>17227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Папушев</dc:creator>
  <cp:keywords/>
  <dc:description/>
  <cp:lastModifiedBy>Оксана Папушева</cp:lastModifiedBy>
  <cp:revision>2</cp:revision>
  <cp:lastPrinted>2024-09-15T07:14:00Z</cp:lastPrinted>
  <dcterms:created xsi:type="dcterms:W3CDTF">2024-12-22T05:57:00Z</dcterms:created>
  <dcterms:modified xsi:type="dcterms:W3CDTF">2024-12-22T05:57:00Z</dcterms:modified>
</cp:coreProperties>
</file>