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71F74" w14:textId="77777777" w:rsidR="003E6E08" w:rsidRPr="001F2870" w:rsidRDefault="003E6E08" w:rsidP="003E6E08">
      <w:pPr>
        <w:jc w:val="center"/>
        <w:rPr>
          <w:b/>
          <w:sz w:val="28"/>
          <w:szCs w:val="28"/>
        </w:rPr>
      </w:pPr>
      <w:r w:rsidRPr="001F2870">
        <w:rPr>
          <w:b/>
          <w:sz w:val="28"/>
          <w:szCs w:val="28"/>
        </w:rPr>
        <w:t>Государственное бюджетное общеобразовательное учреждение                                                             средняя общеобразовательная школа № 525                                                                                                                       с углубленным изучением английского языка                                                                                              имени дважды Героя Советского Союза Г. М. Гречко                                                                            Московского района Санкт-Петербурга</w:t>
      </w:r>
    </w:p>
    <w:p w14:paraId="619E52FF" w14:textId="77777777" w:rsidR="003E6E08" w:rsidRDefault="003E6E08" w:rsidP="003E6E08">
      <w:pPr>
        <w:autoSpaceDE w:val="0"/>
        <w:autoSpaceDN w:val="0"/>
        <w:adjustRightInd w:val="0"/>
        <w:rPr>
          <w:rFonts w:cs="Arial CYR"/>
          <w:sz w:val="24"/>
          <w:szCs w:val="24"/>
        </w:rPr>
      </w:pPr>
    </w:p>
    <w:p w14:paraId="11E2E0C6" w14:textId="77777777" w:rsidR="003E6E08" w:rsidRPr="00BA3A90" w:rsidRDefault="003E6E08" w:rsidP="003E6E0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059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4"/>
        <w:gridCol w:w="4945"/>
      </w:tblGrid>
      <w:tr w:rsidR="003E6E08" w:rsidRPr="00BA3A90" w14:paraId="3A73F19F" w14:textId="77777777" w:rsidTr="00291C3D">
        <w:trPr>
          <w:trHeight w:val="2711"/>
        </w:trPr>
        <w:tc>
          <w:tcPr>
            <w:tcW w:w="5114" w:type="dxa"/>
          </w:tcPr>
          <w:p w14:paraId="47D5C121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A90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6E5EE77A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A90">
              <w:rPr>
                <w:rFonts w:ascii="Times New Roman" w:hAnsi="Times New Roman"/>
                <w:sz w:val="24"/>
                <w:szCs w:val="24"/>
              </w:rPr>
              <w:t>Решение педагогического совета</w:t>
            </w:r>
          </w:p>
          <w:p w14:paraId="49E32104" w14:textId="75311A6A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A90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A55BCB" w:rsidRPr="00BA3A90">
              <w:rPr>
                <w:rFonts w:ascii="Times New Roman" w:hAnsi="Times New Roman"/>
                <w:sz w:val="24"/>
                <w:szCs w:val="24"/>
              </w:rPr>
              <w:t>_______ от «___» ___________ 2024г</w:t>
            </w:r>
          </w:p>
          <w:p w14:paraId="29766D4C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3F4BC417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58AE8B22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3B1C7CF4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4EF2822B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48788A2E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5359E964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3B5B83A2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40D5C3AE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63C0BE47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7450A25A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5" w:type="dxa"/>
            <w:hideMark/>
          </w:tcPr>
          <w:p w14:paraId="54713A80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A9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16DE183E" w14:textId="64D168F4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A90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A55BCB" w:rsidRPr="00BA3A90">
              <w:rPr>
                <w:rFonts w:ascii="Times New Roman" w:hAnsi="Times New Roman"/>
                <w:sz w:val="24"/>
                <w:szCs w:val="24"/>
              </w:rPr>
              <w:t xml:space="preserve"> _______ от «___» ___________ 2024г.</w:t>
            </w:r>
          </w:p>
          <w:p w14:paraId="6154D0E6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A90">
              <w:rPr>
                <w:rFonts w:ascii="Times New Roman" w:hAnsi="Times New Roman"/>
                <w:sz w:val="24"/>
                <w:szCs w:val="24"/>
              </w:rPr>
              <w:t>Директор ГБОУ школа № 525</w:t>
            </w:r>
          </w:p>
          <w:p w14:paraId="0DDEE13F" w14:textId="77777777" w:rsidR="003E6E08" w:rsidRPr="00BA3A90" w:rsidRDefault="003E6E08" w:rsidP="00291C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A90">
              <w:rPr>
                <w:rFonts w:ascii="Times New Roman" w:hAnsi="Times New Roman"/>
                <w:sz w:val="24"/>
                <w:szCs w:val="24"/>
              </w:rPr>
              <w:t>______________   Е.П. Полякова</w:t>
            </w:r>
          </w:p>
        </w:tc>
      </w:tr>
    </w:tbl>
    <w:p w14:paraId="0D094266" w14:textId="77777777" w:rsidR="003E6E08" w:rsidRPr="00BA3A90" w:rsidRDefault="003E6E08" w:rsidP="003E6E08">
      <w:pPr>
        <w:rPr>
          <w:rFonts w:ascii="Times New Roman" w:hAnsi="Times New Roman" w:cs="Times New Roman"/>
          <w:sz w:val="24"/>
          <w:szCs w:val="24"/>
        </w:rPr>
      </w:pPr>
    </w:p>
    <w:p w14:paraId="3744EA2B" w14:textId="139B871C" w:rsidR="003E6E08" w:rsidRPr="00BA3A90" w:rsidRDefault="003E6E08" w:rsidP="003E6E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509AFD3C" w14:textId="7B507D19" w:rsidR="003E6E08" w:rsidRPr="00BA3A90" w:rsidRDefault="003E6E08" w:rsidP="003E6E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14:paraId="69D8466A" w14:textId="77777777" w:rsidR="003E6E08" w:rsidRPr="00BA3A90" w:rsidRDefault="003E6E08" w:rsidP="003E6E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>по английскому языку</w:t>
      </w:r>
    </w:p>
    <w:p w14:paraId="291245B3" w14:textId="77777777" w:rsidR="003E6E08" w:rsidRPr="00BA3A90" w:rsidRDefault="003E6E08" w:rsidP="003E6E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3D089ACD" w14:textId="77777777" w:rsidR="003E6E08" w:rsidRPr="00BA3A90" w:rsidRDefault="003E6E08" w:rsidP="003E6E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>(углубленный уровень)</w:t>
      </w:r>
    </w:p>
    <w:p w14:paraId="3A25C20B" w14:textId="59DC2BCE" w:rsidR="003E6E08" w:rsidRPr="00BA3A90" w:rsidRDefault="003E6E08" w:rsidP="003E6E0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E896443" w14:textId="77777777" w:rsidR="003E6E08" w:rsidRPr="00BA3A90" w:rsidRDefault="003E6E08" w:rsidP="003E6E0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591EA40" w14:textId="77777777" w:rsidR="003E6E08" w:rsidRPr="00BA3A90" w:rsidRDefault="003E6E08" w:rsidP="003E6E0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Разработчики:</w:t>
      </w:r>
    </w:p>
    <w:p w14:paraId="59D47350" w14:textId="2EAD9A7D" w:rsidR="003E6E08" w:rsidRPr="00BA3A90" w:rsidRDefault="003E6E08" w:rsidP="003E6E08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Pr="00BA3A90">
        <w:rPr>
          <w:rFonts w:ascii="Times New Roman" w:hAnsi="Times New Roman" w:cs="Times New Roman"/>
          <w:bCs/>
          <w:sz w:val="24"/>
          <w:szCs w:val="24"/>
        </w:rPr>
        <w:t>Учитель английского языка</w:t>
      </w:r>
    </w:p>
    <w:p w14:paraId="4658AAA4" w14:textId="027D89C8" w:rsidR="003E6E08" w:rsidRDefault="003E6E08" w:rsidP="003E6E08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3A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</w:t>
      </w:r>
      <w:r w:rsidR="00BA3A90">
        <w:rPr>
          <w:rFonts w:ascii="Times New Roman" w:hAnsi="Times New Roman" w:cs="Times New Roman"/>
          <w:bCs/>
          <w:sz w:val="24"/>
          <w:szCs w:val="24"/>
        </w:rPr>
        <w:t>Гуцуляк</w:t>
      </w:r>
      <w:r w:rsidRPr="00BA3A90">
        <w:rPr>
          <w:rFonts w:ascii="Times New Roman" w:hAnsi="Times New Roman" w:cs="Times New Roman"/>
          <w:bCs/>
          <w:sz w:val="24"/>
          <w:szCs w:val="24"/>
        </w:rPr>
        <w:t xml:space="preserve"> Анастасия Владимировна</w:t>
      </w:r>
    </w:p>
    <w:p w14:paraId="1B246BAE" w14:textId="7367B248" w:rsidR="001D3DCB" w:rsidRDefault="001D3DCB" w:rsidP="003E6E08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Смирнова Елена Васильевна</w:t>
      </w:r>
    </w:p>
    <w:p w14:paraId="200671E0" w14:textId="01E7E6FA" w:rsidR="001D3DCB" w:rsidRPr="00BA3A90" w:rsidRDefault="001D3DCB" w:rsidP="001D3DCB">
      <w:pPr>
        <w:spacing w:line="276" w:lineRule="auto"/>
        <w:ind w:left="2880"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Янкина Евгения Васильевна</w:t>
      </w:r>
    </w:p>
    <w:p w14:paraId="1F849659" w14:textId="77777777" w:rsidR="003E6E08" w:rsidRPr="00BA3A90" w:rsidRDefault="003E6E08" w:rsidP="003E6E0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2D83F48" w14:textId="610A911D" w:rsidR="003E6E08" w:rsidRPr="00BA3A90" w:rsidRDefault="003E6E08" w:rsidP="003E6E08">
      <w:pPr>
        <w:jc w:val="center"/>
        <w:rPr>
          <w:rFonts w:ascii="Times New Roman" w:hAnsi="Times New Roman" w:cs="Times New Roman"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>Санкт – Петербург</w:t>
      </w:r>
    </w:p>
    <w:p w14:paraId="00000019" w14:textId="565F85F6" w:rsidR="00B176EA" w:rsidRPr="00BA3A90" w:rsidRDefault="003E6E08" w:rsidP="003E6E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>202</w:t>
      </w:r>
      <w:r w:rsidR="001D3DCB">
        <w:rPr>
          <w:rFonts w:ascii="Times New Roman" w:hAnsi="Times New Roman" w:cs="Times New Roman"/>
          <w:b/>
          <w:sz w:val="24"/>
          <w:szCs w:val="24"/>
        </w:rPr>
        <w:t>4</w:t>
      </w:r>
      <w:r w:rsidRPr="00BA3A90">
        <w:rPr>
          <w:rFonts w:ascii="Times New Roman" w:hAnsi="Times New Roman" w:cs="Times New Roman"/>
          <w:b/>
          <w:sz w:val="24"/>
          <w:szCs w:val="24"/>
        </w:rPr>
        <w:t>-202</w:t>
      </w:r>
      <w:r w:rsidR="001D3DCB">
        <w:rPr>
          <w:rFonts w:ascii="Times New Roman" w:hAnsi="Times New Roman" w:cs="Times New Roman"/>
          <w:b/>
          <w:sz w:val="24"/>
          <w:szCs w:val="24"/>
        </w:rPr>
        <w:t>5</w:t>
      </w:r>
      <w:r w:rsidRPr="00BA3A90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14:paraId="0000001A" w14:textId="77777777" w:rsidR="00B176EA" w:rsidRPr="00BA3A90" w:rsidRDefault="00B176E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B" w14:textId="77777777" w:rsidR="00B176EA" w:rsidRPr="00BA3A90" w:rsidRDefault="00200F97" w:rsidP="0057613E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14:paraId="0000001C" w14:textId="77777777" w:rsidR="00B176EA" w:rsidRPr="00BA3A90" w:rsidRDefault="00200F97" w:rsidP="0057613E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 и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досуге.</w:t>
      </w:r>
    </w:p>
    <w:p w14:paraId="0000001D" w14:textId="77777777" w:rsidR="00B176EA" w:rsidRPr="00BA3A90" w:rsidRDefault="00200F97" w:rsidP="0057613E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создает условия для культурного самоопределения, творческой самореализации личности ребёнка, её интеграции в системе мировой культуры. Она полностью отвечает требованиям времени, обеспечивает формирование личностных, метапредметных и предметных компетенций. </w:t>
      </w:r>
    </w:p>
    <w:p w14:paraId="0000001E" w14:textId="77777777" w:rsidR="00B176EA" w:rsidRPr="00BA3A90" w:rsidRDefault="00200F97" w:rsidP="0057613E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В настоящее время ни у кого не возникает сомнения в необходимости владения иностранным языком. Развивающиеся международные экономические, политические и культурные связи, научно-технический прогресс повысили престиж иноязычной грамотности настолько, что владение иностранными языками становится одним из условий профессиональной компетентности специалиста.</w:t>
      </w:r>
    </w:p>
    <w:p w14:paraId="0000001F" w14:textId="4B1302AE" w:rsidR="00B176EA" w:rsidRPr="00BA3A90" w:rsidRDefault="00200F97" w:rsidP="0057613E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Педагогу при обучении иностранному языку необходимо развивать у школьников не только коммуникативные умения, но и решать задачи, связанные с поликультурным и социокультурным развитием личности. Это поможет детям грамотно и нравственно вести себя в этом мире и взаимодействовать с ним.</w:t>
      </w:r>
    </w:p>
    <w:p w14:paraId="338D6648" w14:textId="0610280C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A90">
        <w:rPr>
          <w:rFonts w:ascii="Times New Roman" w:hAnsi="Times New Roman" w:cs="Times New Roman"/>
          <w:b/>
          <w:sz w:val="24"/>
          <w:szCs w:val="24"/>
        </w:rPr>
        <w:t>Нормативная база для рабочих программ на 202</w:t>
      </w:r>
      <w:r w:rsidR="001D3DCB">
        <w:rPr>
          <w:rFonts w:ascii="Times New Roman" w:hAnsi="Times New Roman" w:cs="Times New Roman"/>
          <w:b/>
          <w:sz w:val="24"/>
          <w:szCs w:val="24"/>
        </w:rPr>
        <w:t>4</w:t>
      </w:r>
      <w:r w:rsidRPr="00BA3A90">
        <w:rPr>
          <w:rFonts w:ascii="Times New Roman" w:hAnsi="Times New Roman" w:cs="Times New Roman"/>
          <w:b/>
          <w:sz w:val="24"/>
          <w:szCs w:val="24"/>
        </w:rPr>
        <w:t>-202</w:t>
      </w:r>
      <w:r w:rsidR="001D3DCB">
        <w:rPr>
          <w:rFonts w:ascii="Times New Roman" w:hAnsi="Times New Roman" w:cs="Times New Roman"/>
          <w:b/>
          <w:sz w:val="24"/>
          <w:szCs w:val="24"/>
        </w:rPr>
        <w:t>5</w:t>
      </w:r>
      <w:r w:rsidRPr="00BA3A9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2AA28FF9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 Федерального Закона от 29.12.2012 № 273-ФЗ «Об образовании в Российской</w:t>
      </w:r>
    </w:p>
    <w:p w14:paraId="1BD14926" w14:textId="4BADC121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Федерации»;</w:t>
      </w:r>
    </w:p>
    <w:p w14:paraId="46EFEABB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 Федерального государственного образовательного стандарта начального общего</w:t>
      </w:r>
    </w:p>
    <w:p w14:paraId="7D0CDD0C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образования, утвержденного приказом Министерства образования и науки Российской</w:t>
      </w:r>
    </w:p>
    <w:p w14:paraId="718922BF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Федерации от 06.10.2009 № 373 (далее - ФГОС начального общего образования);</w:t>
      </w:r>
    </w:p>
    <w:p w14:paraId="3506F04D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 Федерального государственного образовательного стандарта основного общего</w:t>
      </w:r>
    </w:p>
    <w:p w14:paraId="663D77A3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образования, утвержденного приказом Министерства образования и науки Российской</w:t>
      </w:r>
    </w:p>
    <w:p w14:paraId="5F2394DC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Федерации от 17.12.2010 № 1897 (далее - ФГОС основного общего образования);</w:t>
      </w:r>
    </w:p>
    <w:p w14:paraId="7312A44B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 Федерального государственного образовательного стандарта среднего общего</w:t>
      </w:r>
    </w:p>
    <w:p w14:paraId="2D35D26D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образования, утвержденного приказом Министерства образования и науки Российской</w:t>
      </w:r>
    </w:p>
    <w:p w14:paraId="04D658C6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Федерации от 17.05.2012 № 413 (далее - ФГОС среднего общего образования);</w:t>
      </w:r>
    </w:p>
    <w:p w14:paraId="2E1847BF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4853D7B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 xml:space="preserve">- Порядка организации и осуществления образовательной </w:t>
      </w:r>
      <w:proofErr w:type="gramStart"/>
      <w:r w:rsidRPr="00BA3A90">
        <w:rPr>
          <w:rFonts w:ascii="Times New Roman" w:hAnsi="Times New Roman" w:cs="Times New Roman"/>
          <w:iCs/>
          <w:sz w:val="24"/>
          <w:szCs w:val="24"/>
        </w:rPr>
        <w:t>деятельности</w:t>
      </w:r>
      <w:proofErr w:type="gramEnd"/>
      <w:r w:rsidRPr="00BA3A90">
        <w:rPr>
          <w:rFonts w:ascii="Times New Roman" w:hAnsi="Times New Roman" w:cs="Times New Roman"/>
          <w:iCs/>
          <w:sz w:val="24"/>
          <w:szCs w:val="24"/>
        </w:rPr>
        <w:t xml:space="preserve"> но основным</w:t>
      </w:r>
    </w:p>
    <w:p w14:paraId="36948262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общеобразовательным программам - образовательным программам начального общего,</w:t>
      </w:r>
    </w:p>
    <w:p w14:paraId="7A5AB640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lastRenderedPageBreak/>
        <w:t>основного общего и среднего общего образования, утвержденного приказом</w:t>
      </w:r>
    </w:p>
    <w:p w14:paraId="1F48A0FE" w14:textId="5F4879A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Минпросвещения России от 28.08.2020 № 442;</w:t>
      </w:r>
    </w:p>
    <w:p w14:paraId="4054F0DD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 Федерального перечня учебников, допущенных к использованию при реализации</w:t>
      </w:r>
    </w:p>
    <w:p w14:paraId="1302817E" w14:textId="7A6FD355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утвержденного приказом Минпросвещения России от 20.05.2020 №254;</w:t>
      </w:r>
    </w:p>
    <w:p w14:paraId="622E81D5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 Перечня организаций, осуществляющих выпуск учебных пособий, которые</w:t>
      </w:r>
    </w:p>
    <w:p w14:paraId="2D37B806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допускаются к использованию при реализации имеющих государственную аккредитацию</w:t>
      </w:r>
    </w:p>
    <w:p w14:paraId="4D9B8A62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образовательных программ начального общего, основного общего, среднего общего</w:t>
      </w:r>
    </w:p>
    <w:p w14:paraId="6318A106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образования, утвержденного приказом Министерства образования и науки Российской</w:t>
      </w:r>
    </w:p>
    <w:p w14:paraId="18D916CC" w14:textId="2F0B51A6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Федерации от 09.06.2016 № 699;</w:t>
      </w:r>
    </w:p>
    <w:p w14:paraId="5B4C509F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 Санитарных правил СП 2.4.3648-20 «Санитарно-эпидемиологические требования</w:t>
      </w:r>
    </w:p>
    <w:p w14:paraId="19BDCCAA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к организациям воспитания и обучения, отдыха и оздоровления детей и молодежи»,</w:t>
      </w:r>
    </w:p>
    <w:p w14:paraId="216154A0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утвержденных постановлением Главного государственного санитарного врача Российской</w:t>
      </w:r>
    </w:p>
    <w:p w14:paraId="27DB385E" w14:textId="60482B30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Федерации от 28.09.2020 № 28 (далее - СП 2.4.3648-20);</w:t>
      </w:r>
    </w:p>
    <w:p w14:paraId="200E2898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 Санитарных правил и норм СанПиН 1.2.3685-21 «Гигиенические нормативы</w:t>
      </w:r>
    </w:p>
    <w:p w14:paraId="5A381CC5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и требования к обеспечению безопасности и (или) безвредности для человека факторов</w:t>
      </w:r>
    </w:p>
    <w:p w14:paraId="35B48B55" w14:textId="77777777" w:rsidR="0057613E" w:rsidRPr="00BA3A90" w:rsidRDefault="0057613E" w:rsidP="005761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среды обитания», утвержденных постановлением Главного государственного санитарного</w:t>
      </w:r>
    </w:p>
    <w:p w14:paraId="6A520695" w14:textId="77777777" w:rsidR="0057613E" w:rsidRPr="00BA3A90" w:rsidRDefault="0057613E" w:rsidP="0057613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врача Российской Федерации от 28.01.2021 № 2 (далее - СанПиН 1.2.3685-21</w:t>
      </w:r>
      <w:proofErr w:type="gramStart"/>
      <w:r w:rsidRPr="00BA3A90">
        <w:rPr>
          <w:rFonts w:ascii="Times New Roman" w:hAnsi="Times New Roman" w:cs="Times New Roman"/>
          <w:iCs/>
          <w:sz w:val="24"/>
          <w:szCs w:val="24"/>
        </w:rPr>
        <w:t>);_</w:t>
      </w:r>
      <w:proofErr w:type="gramEnd"/>
      <w:r w:rsidRPr="00BA3A90">
        <w:rPr>
          <w:rFonts w:ascii="Times New Roman" w:hAnsi="Times New Roman" w:cs="Times New Roman"/>
          <w:iCs/>
          <w:sz w:val="24"/>
          <w:szCs w:val="24"/>
        </w:rPr>
        <w:t>_</w:t>
      </w:r>
    </w:p>
    <w:p w14:paraId="2CF4AA30" w14:textId="5CA47401" w:rsidR="0057613E" w:rsidRPr="001D3DCB" w:rsidRDefault="0057613E" w:rsidP="001D3DCB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</w:rPr>
        <w:t>-</w:t>
      </w:r>
      <w:r w:rsidRPr="00BA3A9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 w:rsidRPr="00BA3A90">
        <w:rPr>
          <w:rFonts w:ascii="Times New Roman" w:hAnsi="Times New Roman" w:cs="Times New Roman"/>
          <w:iCs/>
          <w:color w:val="000000"/>
          <w:sz w:val="24"/>
          <w:szCs w:val="24"/>
          <w:highlight w:val="white"/>
        </w:rPr>
        <w:t xml:space="preserve">Основной образовательной программой среднего общего образования </w:t>
      </w:r>
      <w:r w:rsidRPr="00BA3A9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ГБОУ школа №525 с углубленным изучением английского языка дважды Героя Советского Союза Г.М. Гречко Московского района Санкт-Петербурга, утвержденной приказом № 47 от 21 мая 2020г. </w:t>
      </w:r>
    </w:p>
    <w:p w14:paraId="335ABD88" w14:textId="4131AF01" w:rsidR="0057613E" w:rsidRPr="00BA3A90" w:rsidRDefault="0057613E" w:rsidP="0057613E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 - </w:t>
      </w:r>
      <w:r w:rsidRPr="00BA3A90">
        <w:rPr>
          <w:rFonts w:ascii="Times New Roman" w:hAnsi="Times New Roman" w:cs="Times New Roman"/>
          <w:iCs/>
          <w:color w:val="000000"/>
          <w:sz w:val="24"/>
          <w:szCs w:val="24"/>
        </w:rPr>
        <w:t>Уставом ГБОУ школа №525 с углубленным изучением английского языка дважды Героя Советского Союза Г.М. Гречко Московского района Санкт-Петербурга;</w:t>
      </w:r>
    </w:p>
    <w:p w14:paraId="00000020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 программы:  </w:t>
      </w:r>
    </w:p>
    <w:p w14:paraId="00000021" w14:textId="77777777" w:rsidR="00B176EA" w:rsidRPr="00BA3A90" w:rsidRDefault="00200F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страноведческих знаний учащихся (знаний о географических, природно-климатических, экономических особенностях страны изучаемого языка, основных этапах ее исторического и культурного развития); социокультурных знаний (знание традиций страны, особенностей национального характера, быта, национальной психологии);  </w:t>
      </w:r>
    </w:p>
    <w:p w14:paraId="00000022" w14:textId="77777777" w:rsidR="00B176EA" w:rsidRPr="00BA3A90" w:rsidRDefault="00200F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творческих способностей обучающихся; </w:t>
      </w:r>
    </w:p>
    <w:p w14:paraId="00000023" w14:textId="18F8D77D" w:rsidR="00B176EA" w:rsidRPr="00BA3A90" w:rsidRDefault="00200F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мотивации к дальнейшему изучению </w:t>
      </w:r>
      <w:r w:rsidR="001D3DCB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английского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языка. </w:t>
      </w:r>
    </w:p>
    <w:p w14:paraId="00000024" w14:textId="77777777" w:rsidR="00B176EA" w:rsidRPr="00BA3A90" w:rsidRDefault="00B176EA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5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Задачи: </w:t>
      </w:r>
    </w:p>
    <w:p w14:paraId="00000026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1) языковые и коммуникативные: расширить и углубить знания и умения, приобретенные на уроках английского языка;</w:t>
      </w:r>
    </w:p>
    <w:p w14:paraId="00000027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2)  культурные и межкультурные: познакомить с лингвистическим и культурным многообразием англоязычных стран;</w:t>
      </w:r>
    </w:p>
    <w:p w14:paraId="00000028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образовательные: способствовать приобретению прочных базовых знаний о стране изучаемого языка и странах, говорящих на английском языке, их истории, географии, культуре, традициях, обычаях и реалиях;</w:t>
      </w:r>
    </w:p>
    <w:p w14:paraId="00000029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содействовать воспитанию толерантности к культуре и обычаям англоязычных стран на примере фольклора, детской художественной литературы и других видов искусства;</w:t>
      </w:r>
    </w:p>
    <w:p w14:paraId="0000002A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5)  способствовать расширению общего кругозора на основе знакомства с культурой и бытом сверстников за рубежом;</w:t>
      </w:r>
    </w:p>
    <w:p w14:paraId="0000002B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6)  создать условия для интеллектуального, нравственного и эмоционального самовыражения личности ребёнка, для открытия и развития способностей детей в артистической, художественной, управленческой, литературной деятельности;</w:t>
      </w:r>
    </w:p>
    <w:p w14:paraId="0000002C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/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7)  сформировать умение работать с различными источниками информации.</w:t>
      </w:r>
    </w:p>
    <w:p w14:paraId="0000002D" w14:textId="77777777" w:rsidR="00B176EA" w:rsidRPr="00BA3A90" w:rsidRDefault="00B176EA">
      <w:pPr>
        <w:pBdr>
          <w:top w:val="nil"/>
          <w:left w:val="nil"/>
          <w:bottom w:val="nil"/>
          <w:right w:val="nil"/>
          <w:between w:val="nil"/>
        </w:pBdr>
        <w:ind w:left="7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E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Формирование УУД</w:t>
      </w:r>
    </w:p>
    <w:p w14:paraId="0000002F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Важнейшей задачей современной системы образования является формирование УУД, обеспечивающих «умение учиться», способность личности к саморазвитию и самосовершенствованию. </w:t>
      </w:r>
    </w:p>
    <w:p w14:paraId="00000030" w14:textId="77777777" w:rsidR="00B176EA" w:rsidRPr="00BA3A90" w:rsidRDefault="00200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УУД</w:t>
      </w:r>
    </w:p>
    <w:p w14:paraId="00000031" w14:textId="77777777" w:rsidR="00B176EA" w:rsidRPr="00BA3A90" w:rsidRDefault="00200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 УУД</w:t>
      </w:r>
    </w:p>
    <w:p w14:paraId="00000032" w14:textId="77777777" w:rsidR="00B176EA" w:rsidRPr="00BA3A90" w:rsidRDefault="00200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УУД</w:t>
      </w:r>
    </w:p>
    <w:p w14:paraId="00000033" w14:textId="77777777" w:rsidR="00B176EA" w:rsidRPr="00BA3A90" w:rsidRDefault="00200F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УУД</w:t>
      </w:r>
    </w:p>
    <w:p w14:paraId="00000034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универсальные учебные действия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способствуют развитию личностных качеств и способностей ребёнка. Ученик осознаёт, что такое личность в диалоге со сверстниками, во взаимодействии с учителем. Учащиеся знакомятся с традициями и обычаями других стран и начинают сравнивать их соответственно со своей страной. На этом этапе происходит нравственно-этическое оценивание усваиваемого содержания, исходя из социальных и личностных ценностей. </w:t>
      </w:r>
    </w:p>
    <w:p w14:paraId="00000035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Регулятивные универсальные учебные действия 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обеспечивают организацию и регулирование учащимися своей учебной деятельности.  При положительном результате у детей появляются позитивные эмоции, и повышается самооценка. </w:t>
      </w:r>
    </w:p>
    <w:p w14:paraId="00000036" w14:textId="1D6F8924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Частая смена деятельности на протяжение всего урока способствует формированию регулятивных УУД.</w:t>
      </w:r>
    </w:p>
    <w:p w14:paraId="00000037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включают в себя:</w:t>
      </w:r>
    </w:p>
    <w:p w14:paraId="00000038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BA3A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общеучебные</w:t>
      </w:r>
    </w:p>
    <w:p w14:paraId="00000039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BA3A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логические</w:t>
      </w:r>
    </w:p>
    <w:p w14:paraId="0000003A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-действия постановки и решения проблем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3B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Важно научить ученика самостоятельно ставить познавательные задачи:</w:t>
      </w:r>
    </w:p>
    <w:p w14:paraId="0000003C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-научить выделять основное в тексте;</w:t>
      </w:r>
    </w:p>
    <w:p w14:paraId="0000003D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осознанно и произвольно строить свои высказывания;</w:t>
      </w:r>
    </w:p>
    <w:p w14:paraId="0000003E" w14:textId="4ACB68D8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BA3A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A3A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универсальные учебные действия 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способствуют продуктивному взаимодействию и сотрудничеству со сверстниками и взрослыми. Учащиеся должны уметь слушать другого, участвовать в коллективном обсуждении проблем. Для успешного решения коммуникативных задач учителю необходимо создавать на уроке благоприятный</w:t>
      </w:r>
      <w:r w:rsidR="00B84C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климат. Чем благоприятнее атмосфера на уроке, тем быстрее происходит формирование коммуникативных действий.</w:t>
      </w:r>
    </w:p>
    <w:p w14:paraId="0000003F" w14:textId="77777777" w:rsidR="00B176EA" w:rsidRPr="00BA3A90" w:rsidRDefault="00B176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0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</w:t>
      </w:r>
    </w:p>
    <w:p w14:paraId="00000041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  <w:t>Итогами проектной деятельности следует считать не столько предметные результаты, сколько интеллектуальное, личностное развитие, рост их компетентности в выбранной для проекта сфере, формирование умения сотрудничать в коллективе и самостоятельно работать.</w:t>
      </w:r>
    </w:p>
    <w:p w14:paraId="00000042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1.Планировать и выполнять коллективный проект, используя оборудование, модели, методы и приёмы, адекватные рассматриваемой проблеме.</w:t>
      </w:r>
    </w:p>
    <w:p w14:paraId="00000043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2.Применять такие математические методы и приёмы, как доказательство по аналогии, опровержение, построение и исполнение алгоритма.</w:t>
      </w:r>
    </w:p>
    <w:p w14:paraId="00000044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3.Использовать такие приёмы, как наблюдение, постановка проблемы, выдвижение правильной гипотезы и практическое обоснование.</w:t>
      </w:r>
    </w:p>
    <w:p w14:paraId="00000045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4.Ясно и точно излагать свою точку зрения, использовать языковые средства, изученные на учебных предметах, адекватные обсуждаемой проблеме.</w:t>
      </w:r>
    </w:p>
    <w:p w14:paraId="00000046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5.Искать необходимую информацию в открытом, неструктурированном пространстве с использованием Интернета и каталогов библиотек.</w:t>
      </w:r>
    </w:p>
    <w:p w14:paraId="00000047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6.Уметь на практике применять уже имеющиеся знания и осваивать специфические знания для выполнения условий проекта.</w:t>
      </w:r>
    </w:p>
    <w:p w14:paraId="00000048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7.Уметь определять проблему как противоречие, формулировать задачи для решения проблемы.</w:t>
      </w:r>
    </w:p>
    <w:p w14:paraId="00000049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8.Владеть специальными технологиями, необходимыми в процессе создания итогового коллективного проекта.</w:t>
      </w:r>
    </w:p>
    <w:p w14:paraId="0000004A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9.Взаимодействовать в группе, состав которой постоянно меняется при создании нового проекта.</w:t>
      </w:r>
    </w:p>
    <w:p w14:paraId="0000004B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10.Уметь представлять продукт проектной деятельности.</w:t>
      </w:r>
    </w:p>
    <w:p w14:paraId="0000004C" w14:textId="4B7283A5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составлена с учётом возрастных особенностей </w:t>
      </w:r>
      <w:r w:rsidR="00372737"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-классников. Программа предусматривает следующие формы и методы работы, которые активизируют умственную и творческую деятельность учащихся, развивают познавательный интерес к английскому языку, формируют навыки самообразования, расширяют кругозор учащихся: </w:t>
      </w:r>
    </w:p>
    <w:p w14:paraId="0000004D" w14:textId="77777777" w:rsidR="00B176EA" w:rsidRPr="00BA3A90" w:rsidRDefault="00200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обучающие игры,  </w:t>
      </w:r>
    </w:p>
    <w:p w14:paraId="0000004E" w14:textId="77777777" w:rsidR="00B176EA" w:rsidRPr="00BA3A90" w:rsidRDefault="00200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викторины, </w:t>
      </w:r>
    </w:p>
    <w:p w14:paraId="0000004F" w14:textId="77777777" w:rsidR="00B176EA" w:rsidRPr="00BA3A90" w:rsidRDefault="00200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проекты,  </w:t>
      </w:r>
    </w:p>
    <w:p w14:paraId="00000050" w14:textId="77777777" w:rsidR="00B176EA" w:rsidRPr="00BA3A90" w:rsidRDefault="00200F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конкурсы знаний. </w:t>
      </w:r>
    </w:p>
    <w:p w14:paraId="00000051" w14:textId="2CA75324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ind w:left="4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Программа рассчитана на один учебный год (1 час в неделю, всего 34</w:t>
      </w:r>
      <w:r w:rsidR="00372737"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занятия).  Используются материалы учебника «Starlight» </w:t>
      </w:r>
      <w:r w:rsidR="00372737"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="00372737"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52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ind w:left="4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освоения курса по окончанию курса обучающиеся должны: </w:t>
      </w:r>
    </w:p>
    <w:p w14:paraId="00000054" w14:textId="1915FC3F" w:rsidR="00B176EA" w:rsidRPr="00BA3A90" w:rsidRDefault="00200F97" w:rsidP="003727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получить общие сведения об англоязычных странах и родной стране; </w:t>
      </w:r>
    </w:p>
    <w:p w14:paraId="00000055" w14:textId="2342AD46" w:rsidR="00B176EA" w:rsidRPr="00BA3A90" w:rsidRDefault="00200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Узнать некоторые обычаи, традиции и нравы народов мира;  </w:t>
      </w:r>
    </w:p>
    <w:p w14:paraId="00000056" w14:textId="6391CFA1" w:rsidR="00B176EA" w:rsidRPr="00BA3A90" w:rsidRDefault="00200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получить представление о жизни и быте народов мира.  </w:t>
      </w:r>
    </w:p>
    <w:p w14:paraId="00000057" w14:textId="77777777" w:rsidR="00B176EA" w:rsidRPr="00BA3A90" w:rsidRDefault="00200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выбирать, систематизировать и наглядно представлять историко-культурный материал для проектных работ;  </w:t>
      </w:r>
    </w:p>
    <w:p w14:paraId="00000058" w14:textId="77777777" w:rsidR="00B176EA" w:rsidRPr="00BA3A90" w:rsidRDefault="00200F9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находить сходство и различие между традициями своей страны и страны изучаемого языка. </w:t>
      </w:r>
    </w:p>
    <w:p w14:paraId="0000008E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используются фронтальные и групповые формы работы, практические занятия, исследовательские методы, аутентичные материалы. Особо важная роль отводится видеофильмам, которые создают языковую среду и являются ценным источником информации, что позволяет развивать коммуникативную компетенцию и использовать инновационные технологии, в частности метод проектов.</w:t>
      </w:r>
    </w:p>
    <w:p w14:paraId="0000008F" w14:textId="778F3F1D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Используются различные формы работы - презентации, видеофильмы, викторины. Творческие задания, такие как проекты, викторины, игры способствуют развитию воображения и креативного мышления. В процессе выполнения заданий, учащиеся приобретают навыки сбора и обработки информации из различных источников, как-то: словарями, энциклопедиями, создавать проекты и презентации.</w:t>
      </w:r>
    </w:p>
    <w:p w14:paraId="00000090" w14:textId="77777777" w:rsidR="00B176EA" w:rsidRPr="00BA3A90" w:rsidRDefault="00B176E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91" w14:textId="77777777" w:rsidR="00B176EA" w:rsidRPr="00BA3A90" w:rsidRDefault="00200F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контроля знаний:</w:t>
      </w:r>
    </w:p>
    <w:p w14:paraId="00000092" w14:textId="77777777" w:rsidR="00B176EA" w:rsidRPr="00BA3A90" w:rsidRDefault="00200F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подготовка и защита проектов; </w:t>
      </w:r>
    </w:p>
    <w:p w14:paraId="00000093" w14:textId="77777777" w:rsidR="00B176EA" w:rsidRPr="00BA3A90" w:rsidRDefault="00200F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презентация творческих работ. </w:t>
      </w:r>
    </w:p>
    <w:p w14:paraId="00000094" w14:textId="77777777" w:rsidR="00B176EA" w:rsidRPr="00BA3A90" w:rsidRDefault="00B176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</w:p>
    <w:p w14:paraId="00000095" w14:textId="77777777" w:rsidR="00B176EA" w:rsidRPr="00BA3A90" w:rsidRDefault="00B176E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176EA" w:rsidRPr="00BA3A9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57E8A"/>
    <w:multiLevelType w:val="multilevel"/>
    <w:tmpl w:val="9F3E9854"/>
    <w:lvl w:ilvl="0">
      <w:start w:val="1"/>
      <w:numFmt w:val="bullet"/>
      <w:lvlText w:val="●"/>
      <w:lvlJc w:val="left"/>
      <w:pPr>
        <w:ind w:left="11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492B64"/>
    <w:multiLevelType w:val="multilevel"/>
    <w:tmpl w:val="C484A9B2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1916F6B"/>
    <w:multiLevelType w:val="multilevel"/>
    <w:tmpl w:val="4AD0763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5F882910"/>
    <w:multiLevelType w:val="multilevel"/>
    <w:tmpl w:val="0ECAA6D0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2D2522F"/>
    <w:multiLevelType w:val="multilevel"/>
    <w:tmpl w:val="2E889B4C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num w:numId="1" w16cid:durableId="691297714">
    <w:abstractNumId w:val="3"/>
  </w:num>
  <w:num w:numId="2" w16cid:durableId="2091659019">
    <w:abstractNumId w:val="0"/>
  </w:num>
  <w:num w:numId="3" w16cid:durableId="1948393406">
    <w:abstractNumId w:val="1"/>
  </w:num>
  <w:num w:numId="4" w16cid:durableId="1718117573">
    <w:abstractNumId w:val="2"/>
  </w:num>
  <w:num w:numId="5" w16cid:durableId="490380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6EA"/>
    <w:rsid w:val="00022A80"/>
    <w:rsid w:val="001B146A"/>
    <w:rsid w:val="001D3DCB"/>
    <w:rsid w:val="00200F97"/>
    <w:rsid w:val="00372737"/>
    <w:rsid w:val="003E6E08"/>
    <w:rsid w:val="00474347"/>
    <w:rsid w:val="0057613E"/>
    <w:rsid w:val="006D5A0A"/>
    <w:rsid w:val="00A55BCB"/>
    <w:rsid w:val="00B176EA"/>
    <w:rsid w:val="00B84C7E"/>
    <w:rsid w:val="00BA3A90"/>
    <w:rsid w:val="00CB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83B5"/>
  <w15:docId w15:val="{74B1A20A-6B2A-4A4E-9F68-56A4FF98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E49"/>
  </w:style>
  <w:style w:type="paragraph" w:styleId="1">
    <w:name w:val="heading 1"/>
    <w:basedOn w:val="10"/>
    <w:next w:val="10"/>
    <w:uiPriority w:val="9"/>
    <w:qFormat/>
    <w:rsid w:val="00012A7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rsid w:val="00012A7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rsid w:val="00012A7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rsid w:val="00012A7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uiPriority w:val="9"/>
    <w:semiHidden/>
    <w:unhideWhenUsed/>
    <w:qFormat/>
    <w:rsid w:val="00012A7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uiPriority w:val="9"/>
    <w:semiHidden/>
    <w:unhideWhenUsed/>
    <w:qFormat/>
    <w:rsid w:val="00012A7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rsid w:val="00012A7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012A7E"/>
  </w:style>
  <w:style w:type="table" w:customStyle="1" w:styleId="TableNormal0">
    <w:name w:val="Table Normal"/>
    <w:rsid w:val="00012A7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012A7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3E6E0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E6E08"/>
    <w:rPr>
      <w:rFonts w:ascii="Times New Roman" w:eastAsia="Times New Roman" w:hAnsi="Times New Roman" w:cs="Times New Roman"/>
      <w:sz w:val="20"/>
      <w:szCs w:val="20"/>
    </w:rPr>
  </w:style>
  <w:style w:type="table" w:styleId="a9">
    <w:name w:val="Table Grid"/>
    <w:basedOn w:val="a1"/>
    <w:rsid w:val="003E6E08"/>
    <w:pPr>
      <w:spacing w:after="0" w:line="240" w:lineRule="auto"/>
    </w:pPr>
    <w:rPr>
      <w:rFonts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9xXkRPSAxnoGli5pVpz6Kc+7mw==">AMUW2mXQ/CbJwL2TWta8cPLM/akGyah7WhapAB35HMcBtz/68bSgs2LMndfcs/AiBThoOxSty5/sXvHPLeGnchHxqDgE/UlUbsSKwASX5QY8cvNoN10o/qfiNaJhDmsvcvpqFjdMT9La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ankop</dc:creator>
  <cp:lastModifiedBy>Евгения Янкина</cp:lastModifiedBy>
  <cp:revision>6</cp:revision>
  <dcterms:created xsi:type="dcterms:W3CDTF">2022-11-01T17:51:00Z</dcterms:created>
  <dcterms:modified xsi:type="dcterms:W3CDTF">2024-08-28T05:34:00Z</dcterms:modified>
</cp:coreProperties>
</file>