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35F" w:rsidRDefault="00500222">
      <w:pPr>
        <w:pStyle w:val="a3"/>
        <w:jc w:val="center"/>
        <w:rPr>
          <w:b/>
          <w:sz w:val="22"/>
        </w:rPr>
      </w:pPr>
      <w:r>
        <w:rPr>
          <w:b/>
          <w:sz w:val="22"/>
        </w:rPr>
        <w:t>ГОСУДАРСТВЕННОЕ БЮДЖЕТНОЕ ОБЩЕОБРАЗОВАТЕЛЬНОЕ УЧРЕЖДЕНИЕ</w:t>
      </w:r>
    </w:p>
    <w:p w:rsidR="00C6735F" w:rsidRDefault="00500222">
      <w:p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4"/>
        </w:rPr>
        <w:t>ШКОЛА №525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С УГЛУБЛЕННЫМ </w:t>
      </w:r>
      <w:r>
        <w:rPr>
          <w:rFonts w:ascii="Times New Roman" w:hAnsi="Times New Roman"/>
          <w:b/>
        </w:rPr>
        <w:t>ИЗУЧЕНИЕМ АНГЛИЙСКОГО ЯЗЫКА ИМЕНИ ДВАЖДЫ ГЕРОЯ СОВЕТСКОГО СОЮЗА Г.М. ГРЕЧКО</w:t>
      </w:r>
    </w:p>
    <w:p w:rsidR="00C6735F" w:rsidRDefault="0050022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МОСКОВСКОГО РАЙОНА САНКТ-ПЕТЕРБУРГА</w:t>
      </w:r>
    </w:p>
    <w:p w:rsidR="00C6735F" w:rsidRDefault="00C6735F">
      <w:pPr>
        <w:pStyle w:val="a3"/>
        <w:jc w:val="center"/>
        <w:rPr>
          <w:b/>
          <w:sz w:val="22"/>
        </w:rPr>
      </w:pPr>
    </w:p>
    <w:tbl>
      <w:tblPr>
        <w:tblStyle w:val="aa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C6735F"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6735F" w:rsidRDefault="00C6735F">
            <w:pPr>
              <w:jc w:val="center"/>
              <w:rPr>
                <w:sz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C6735F" w:rsidRDefault="00C6735F"/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</w:tcPr>
          <w:p w:rsidR="00C6735F" w:rsidRDefault="00C6735F"/>
        </w:tc>
      </w:tr>
      <w:tr w:rsidR="00C6735F">
        <w:trPr>
          <w:trHeight w:val="1481"/>
        </w:trPr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35F" w:rsidRDefault="00500222">
            <w:pPr>
              <w:pStyle w:val="a3"/>
              <w:rPr>
                <w:b/>
              </w:rPr>
            </w:pPr>
            <w:r>
              <w:rPr>
                <w:b/>
              </w:rPr>
              <w:t>ПРИНЯТА</w:t>
            </w:r>
          </w:p>
          <w:p w:rsidR="00C6735F" w:rsidRDefault="00500222">
            <w:pPr>
              <w:pStyle w:val="a3"/>
            </w:pPr>
            <w:r>
              <w:t xml:space="preserve">Решением педагогического совета </w:t>
            </w:r>
          </w:p>
          <w:p w:rsidR="00C6735F" w:rsidRDefault="00500222">
            <w:pPr>
              <w:pStyle w:val="a3"/>
            </w:pPr>
            <w:r>
              <w:t xml:space="preserve">ГБОУ школа №525 Московского района </w:t>
            </w:r>
          </w:p>
          <w:p w:rsidR="00C6735F" w:rsidRDefault="00500222">
            <w:pPr>
              <w:pStyle w:val="a3"/>
            </w:pPr>
            <w:r>
              <w:t>Санкт - Петербурга</w:t>
            </w:r>
          </w:p>
          <w:p w:rsidR="00C6735F" w:rsidRDefault="00500222">
            <w:pPr>
              <w:pStyle w:val="a3"/>
            </w:pPr>
            <w:r>
              <w:t>Протокол от ___________№____</w:t>
            </w:r>
          </w:p>
          <w:p w:rsidR="00C6735F" w:rsidRDefault="00C6735F">
            <w:pPr>
              <w:pStyle w:val="a3"/>
            </w:pPr>
          </w:p>
          <w:p w:rsidR="00C6735F" w:rsidRDefault="00C6735F">
            <w:pPr>
              <w:pStyle w:val="a3"/>
            </w:pPr>
          </w:p>
          <w:p w:rsidR="00C6735F" w:rsidRDefault="00C6735F">
            <w:pPr>
              <w:pStyle w:val="a3"/>
            </w:pPr>
          </w:p>
          <w:p w:rsidR="00C6735F" w:rsidRDefault="00C6735F">
            <w:pPr>
              <w:pStyle w:val="a3"/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</w:tcPr>
          <w:p w:rsidR="00C6735F" w:rsidRDefault="00500222">
            <w:pPr>
              <w:pStyle w:val="a3"/>
              <w:rPr>
                <w:b/>
              </w:rPr>
            </w:pPr>
            <w:r>
              <w:rPr>
                <w:b/>
              </w:rPr>
              <w:t>УТВЕРЖДЕНА</w:t>
            </w:r>
          </w:p>
          <w:p w:rsidR="00C6735F" w:rsidRDefault="00500222">
            <w:pPr>
              <w:pStyle w:val="a3"/>
            </w:pPr>
            <w:r>
              <w:t>Приказом директора ГБОУ школа №525 Московского района Санкт - Петербурга</w:t>
            </w:r>
          </w:p>
          <w:p w:rsidR="00C6735F" w:rsidRDefault="00500222">
            <w:pPr>
              <w:pStyle w:val="a3"/>
              <w:tabs>
                <w:tab w:val="left" w:pos="2679"/>
              </w:tabs>
            </w:pPr>
            <w:r>
              <w:t>от ______________№_______</w:t>
            </w:r>
            <w:r>
              <w:tab/>
            </w:r>
          </w:p>
          <w:p w:rsidR="00C6735F" w:rsidRDefault="00500222">
            <w:pPr>
              <w:pStyle w:val="a3"/>
              <w:rPr>
                <w:b/>
              </w:rPr>
            </w:pPr>
            <w:r>
              <w:t>Директор                        Е.П. Полякова</w:t>
            </w:r>
          </w:p>
        </w:tc>
      </w:tr>
    </w:tbl>
    <w:p w:rsidR="00C6735F" w:rsidRDefault="00C6735F">
      <w:pPr>
        <w:pStyle w:val="a3"/>
        <w:jc w:val="center"/>
        <w:rPr>
          <w:sz w:val="22"/>
        </w:rPr>
      </w:pPr>
    </w:p>
    <w:p w:rsidR="00C6735F" w:rsidRDefault="00C6735F">
      <w:pPr>
        <w:pStyle w:val="a3"/>
        <w:jc w:val="center"/>
        <w:rPr>
          <w:sz w:val="22"/>
        </w:rPr>
      </w:pPr>
    </w:p>
    <w:p w:rsidR="00C6735F" w:rsidRDefault="00C6735F">
      <w:pPr>
        <w:pStyle w:val="a3"/>
        <w:jc w:val="center"/>
        <w:rPr>
          <w:sz w:val="22"/>
        </w:rPr>
      </w:pPr>
    </w:p>
    <w:p w:rsidR="00C6735F" w:rsidRDefault="00C6735F">
      <w:pPr>
        <w:pStyle w:val="a3"/>
        <w:jc w:val="center"/>
        <w:rPr>
          <w:sz w:val="22"/>
        </w:rPr>
      </w:pPr>
    </w:p>
    <w:p w:rsidR="00C6735F" w:rsidRDefault="00500222">
      <w:pPr>
        <w:pStyle w:val="a3"/>
        <w:jc w:val="center"/>
        <w:rPr>
          <w:b/>
          <w:sz w:val="36"/>
        </w:rPr>
      </w:pPr>
      <w:r>
        <w:rPr>
          <w:b/>
          <w:sz w:val="36"/>
        </w:rPr>
        <w:t>РАБОЧАЯ ПРОГРАММА</w:t>
      </w:r>
    </w:p>
    <w:p w:rsidR="00C6735F" w:rsidRDefault="00500222">
      <w:pPr>
        <w:pStyle w:val="a3"/>
        <w:jc w:val="center"/>
        <w:rPr>
          <w:b/>
          <w:sz w:val="36"/>
        </w:rPr>
      </w:pPr>
      <w:r>
        <w:rPr>
          <w:b/>
          <w:sz w:val="36"/>
        </w:rPr>
        <w:t>по внеурочной деятельности</w:t>
      </w:r>
    </w:p>
    <w:p w:rsidR="00C6735F" w:rsidRDefault="00DF7610">
      <w:pPr>
        <w:pStyle w:val="a3"/>
        <w:jc w:val="center"/>
        <w:rPr>
          <w:b/>
          <w:sz w:val="36"/>
        </w:rPr>
      </w:pPr>
      <w:r>
        <w:rPr>
          <w:b/>
          <w:sz w:val="36"/>
        </w:rPr>
        <w:t>«Занимательная математика</w:t>
      </w:r>
      <w:r w:rsidR="00500222">
        <w:rPr>
          <w:b/>
          <w:sz w:val="36"/>
        </w:rPr>
        <w:t>»</w:t>
      </w:r>
    </w:p>
    <w:p w:rsidR="00C6735F" w:rsidRDefault="00DF7610">
      <w:pPr>
        <w:pStyle w:val="a3"/>
        <w:jc w:val="center"/>
        <w:rPr>
          <w:b/>
          <w:sz w:val="52"/>
        </w:rPr>
      </w:pPr>
      <w:r>
        <w:rPr>
          <w:b/>
          <w:sz w:val="36"/>
        </w:rPr>
        <w:t>для 8</w:t>
      </w:r>
      <w:r w:rsidR="00500222">
        <w:rPr>
          <w:b/>
          <w:sz w:val="36"/>
        </w:rPr>
        <w:t xml:space="preserve"> класса</w:t>
      </w:r>
    </w:p>
    <w:p w:rsidR="00C6735F" w:rsidRDefault="00C6735F">
      <w:pPr>
        <w:pStyle w:val="a3"/>
        <w:jc w:val="center"/>
        <w:rPr>
          <w:b/>
          <w:sz w:val="52"/>
        </w:rPr>
      </w:pPr>
    </w:p>
    <w:p w:rsidR="00C6735F" w:rsidRDefault="00500222">
      <w:pPr>
        <w:pStyle w:val="a3"/>
        <w:jc w:val="center"/>
        <w:rPr>
          <w:b/>
          <w:sz w:val="28"/>
        </w:rPr>
      </w:pPr>
      <w:r>
        <w:rPr>
          <w:b/>
          <w:sz w:val="28"/>
        </w:rPr>
        <w:t>Общеобразовательное направление</w:t>
      </w:r>
    </w:p>
    <w:p w:rsidR="00C6735F" w:rsidRDefault="00C6735F">
      <w:pPr>
        <w:pStyle w:val="a3"/>
        <w:jc w:val="center"/>
        <w:rPr>
          <w:b/>
        </w:rPr>
      </w:pPr>
    </w:p>
    <w:p w:rsidR="00C6735F" w:rsidRDefault="00500222">
      <w:pPr>
        <w:pStyle w:val="a3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6735F" w:rsidRDefault="00C6735F">
      <w:pPr>
        <w:pStyle w:val="a3"/>
        <w:ind w:left="5387"/>
        <w:jc w:val="left"/>
        <w:rPr>
          <w:b/>
        </w:rPr>
      </w:pPr>
    </w:p>
    <w:p w:rsidR="00C6735F" w:rsidRDefault="00C6735F">
      <w:pPr>
        <w:pStyle w:val="a3"/>
        <w:ind w:left="5387"/>
        <w:jc w:val="left"/>
        <w:rPr>
          <w:b/>
        </w:rPr>
      </w:pPr>
    </w:p>
    <w:p w:rsidR="00C6735F" w:rsidRDefault="00500222">
      <w:pPr>
        <w:pStyle w:val="a3"/>
        <w:ind w:left="5387"/>
        <w:jc w:val="left"/>
        <w:rPr>
          <w:b/>
        </w:rPr>
      </w:pPr>
      <w:r>
        <w:rPr>
          <w:b/>
        </w:rPr>
        <w:t>Учитель-составитель:</w:t>
      </w:r>
    </w:p>
    <w:p w:rsidR="00C6735F" w:rsidRDefault="00500222">
      <w:pPr>
        <w:pStyle w:val="a3"/>
        <w:ind w:left="5387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6735F" w:rsidRDefault="00500222">
      <w:pPr>
        <w:tabs>
          <w:tab w:val="left" w:pos="142"/>
        </w:tabs>
        <w:ind w:left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Скороспелова Наталья Геннадьевна,  </w:t>
      </w:r>
    </w:p>
    <w:p w:rsidR="00C6735F" w:rsidRDefault="00500222">
      <w:pPr>
        <w:tabs>
          <w:tab w:val="left" w:pos="142"/>
        </w:tabs>
        <w:ind w:left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учитель математики </w:t>
      </w:r>
    </w:p>
    <w:p w:rsidR="00C6735F" w:rsidRDefault="00500222">
      <w:pPr>
        <w:tabs>
          <w:tab w:val="left" w:pos="142"/>
        </w:tabs>
        <w:ind w:left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ГБОУ школы №525 Московского района Санкт – Петербурга</w:t>
      </w: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rPr>
          <w:b/>
        </w:rPr>
      </w:pPr>
    </w:p>
    <w:p w:rsidR="00C6735F" w:rsidRDefault="00C6735F">
      <w:pPr>
        <w:pStyle w:val="a3"/>
        <w:jc w:val="center"/>
        <w:rPr>
          <w:b/>
        </w:rPr>
      </w:pPr>
    </w:p>
    <w:p w:rsidR="00C6735F" w:rsidRDefault="00500222">
      <w:pPr>
        <w:pStyle w:val="a3"/>
        <w:jc w:val="center"/>
        <w:rPr>
          <w:b/>
        </w:rPr>
      </w:pPr>
      <w:r>
        <w:rPr>
          <w:b/>
        </w:rPr>
        <w:t>Санкт-Петербург</w:t>
      </w:r>
    </w:p>
    <w:p w:rsidR="00C6735F" w:rsidRDefault="00C6735F">
      <w:pPr>
        <w:pStyle w:val="a3"/>
        <w:jc w:val="center"/>
        <w:rPr>
          <w:b/>
        </w:rPr>
      </w:pPr>
    </w:p>
    <w:p w:rsidR="00C6735F" w:rsidRDefault="00DF7610">
      <w:pPr>
        <w:jc w:val="center"/>
      </w:pPr>
      <w:r>
        <w:rPr>
          <w:rFonts w:ascii="Times New Roman" w:hAnsi="Times New Roman"/>
          <w:b/>
        </w:rPr>
        <w:t>2024</w:t>
      </w: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C6735F" w:rsidRDefault="00C6735F">
      <w:pPr>
        <w:spacing w:line="264" w:lineRule="auto"/>
        <w:ind w:left="120"/>
        <w:rPr>
          <w:rFonts w:ascii="Times New Roman" w:hAnsi="Times New Roman"/>
          <w:sz w:val="24"/>
        </w:rPr>
      </w:pPr>
    </w:p>
    <w:p w:rsidR="00C6735F" w:rsidRDefault="00500222">
      <w:pPr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внеурочной деятельности «Математика для всех» относится к естественно-научному направлению реализации внеурочной деятельности в рамках ФГОС.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Актуальность </w:t>
      </w:r>
      <w:r>
        <w:rPr>
          <w:rFonts w:ascii="Times New Roman" w:hAnsi="Times New Roman"/>
          <w:sz w:val="24"/>
        </w:rPr>
        <w:t>программы определена тем, что семиклассники должны иметь мотивацию к обучению математики и в частности геометрии, стремиться развивать свои интеллектуальные возможности.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Данная программа позволяет обучающимся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Именно этот фактор является значимым при дальнейшей работе с учащимися, подготовке их к олимпиадам различного уровня. 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 менее важным </w:t>
      </w:r>
      <w:proofErr w:type="gramStart"/>
      <w:r>
        <w:rPr>
          <w:rFonts w:ascii="Times New Roman" w:hAnsi="Times New Roman"/>
          <w:sz w:val="24"/>
        </w:rPr>
        <w:t>фактором  реализации</w:t>
      </w:r>
      <w:proofErr w:type="gramEnd"/>
      <w:r>
        <w:rPr>
          <w:rFonts w:ascii="Times New Roman" w:hAnsi="Times New Roman"/>
          <w:sz w:val="24"/>
        </w:rPr>
        <w:t xml:space="preserve"> данной программы является  и стремление развить у обучающихся умений самостоятельно работать, думать, решать творческие задачи, а также совершенствовать навыки  аргументации собственной позиции по определенному вопросу. Содержание занятий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 </w:t>
      </w:r>
      <w:proofErr w:type="gramStart"/>
      <w:r>
        <w:rPr>
          <w:rFonts w:ascii="Times New Roman" w:hAnsi="Times New Roman"/>
          <w:sz w:val="24"/>
        </w:rPr>
        <w:t>Занятия  внеурочной</w:t>
      </w:r>
      <w:proofErr w:type="gramEnd"/>
      <w:r>
        <w:rPr>
          <w:rFonts w:ascii="Times New Roman" w:hAnsi="Times New Roman"/>
          <w:sz w:val="24"/>
        </w:rPr>
        <w:t xml:space="preserve"> деятельности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 Творческие работы, проектная деятельность и другие технологии, используемые в системе работы внеурочной деятельности должны быть основаны на любознательности детей, которую и следует поддерживать и направлять.</w:t>
      </w:r>
    </w:p>
    <w:p w:rsidR="00C6735F" w:rsidRDefault="00C6735F">
      <w:pPr>
        <w:ind w:firstLine="283"/>
        <w:rPr>
          <w:rFonts w:ascii="Times New Roman" w:hAnsi="Times New Roman"/>
          <w:sz w:val="24"/>
        </w:rPr>
      </w:pP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Основными целями</w:t>
      </w:r>
      <w:r>
        <w:rPr>
          <w:rFonts w:ascii="Times New Roman" w:hAnsi="Times New Roman"/>
          <w:sz w:val="24"/>
        </w:rPr>
        <w:t xml:space="preserve"> проведения </w:t>
      </w:r>
      <w:proofErr w:type="gramStart"/>
      <w:r>
        <w:rPr>
          <w:rFonts w:ascii="Times New Roman" w:hAnsi="Times New Roman"/>
          <w:sz w:val="24"/>
        </w:rPr>
        <w:t>занятий  являются</w:t>
      </w:r>
      <w:proofErr w:type="gramEnd"/>
      <w:r>
        <w:rPr>
          <w:rFonts w:ascii="Times New Roman" w:hAnsi="Times New Roman"/>
          <w:sz w:val="24"/>
        </w:rPr>
        <w:t>:</w:t>
      </w:r>
    </w:p>
    <w:p w:rsidR="00C6735F" w:rsidRDefault="00500222">
      <w:pPr>
        <w:numPr>
          <w:ilvl w:val="0"/>
          <w:numId w:val="1"/>
        </w:numPr>
        <w:ind w:left="0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привитие интереса обучающимся к математике;</w:t>
      </w:r>
    </w:p>
    <w:p w:rsidR="00C6735F" w:rsidRDefault="00500222">
      <w:pPr>
        <w:numPr>
          <w:ilvl w:val="0"/>
          <w:numId w:val="1"/>
        </w:numPr>
        <w:ind w:left="0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углубление и расширение знаний по математике;</w:t>
      </w:r>
    </w:p>
    <w:p w:rsidR="00C6735F" w:rsidRDefault="00500222">
      <w:pPr>
        <w:numPr>
          <w:ilvl w:val="0"/>
          <w:numId w:val="1"/>
        </w:numPr>
        <w:ind w:left="0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математического кругозора, </w:t>
      </w:r>
      <w:proofErr w:type="gramStart"/>
      <w:r>
        <w:rPr>
          <w:rFonts w:ascii="Times New Roman" w:hAnsi="Times New Roman"/>
          <w:sz w:val="24"/>
        </w:rPr>
        <w:t xml:space="preserve">мышления,   </w:t>
      </w:r>
      <w:proofErr w:type="gramEnd"/>
      <w:r>
        <w:rPr>
          <w:rFonts w:ascii="Times New Roman" w:hAnsi="Times New Roman"/>
          <w:sz w:val="24"/>
        </w:rPr>
        <w:t xml:space="preserve">исследовательских умений          обучающихся;                                 </w:t>
      </w:r>
    </w:p>
    <w:p w:rsidR="00C6735F" w:rsidRDefault="00500222">
      <w:pPr>
        <w:numPr>
          <w:ilvl w:val="0"/>
          <w:numId w:val="1"/>
        </w:numPr>
        <w:ind w:left="0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настойчивости, инициативы.</w:t>
      </w:r>
    </w:p>
    <w:p w:rsidR="00C6735F" w:rsidRDefault="00500222">
      <w:pPr>
        <w:spacing w:beforeAutospacing="1" w:afterAutospacing="1"/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 внеурочной деятельности:</w:t>
      </w:r>
    </w:p>
    <w:p w:rsidR="00C6735F" w:rsidRDefault="00500222">
      <w:pPr>
        <w:spacing w:beforeAutospacing="1" w:afterAutospacing="1"/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воспитать творческую активность обучающихся в процессе изучения математики;</w:t>
      </w:r>
    </w:p>
    <w:p w:rsidR="00C6735F" w:rsidRDefault="00500222">
      <w:pPr>
        <w:spacing w:beforeAutospacing="1" w:afterAutospacing="1"/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оказать конкретную помощь </w:t>
      </w:r>
      <w:proofErr w:type="gramStart"/>
      <w:r>
        <w:rPr>
          <w:rFonts w:ascii="Times New Roman" w:hAnsi="Times New Roman"/>
          <w:sz w:val="24"/>
        </w:rPr>
        <w:t>обучающимся  в</w:t>
      </w:r>
      <w:proofErr w:type="gramEnd"/>
      <w:r>
        <w:rPr>
          <w:rFonts w:ascii="Times New Roman" w:hAnsi="Times New Roman"/>
          <w:sz w:val="24"/>
        </w:rPr>
        <w:t xml:space="preserve"> решении  текстовых задач, олимпиадных  задач;</w:t>
      </w:r>
    </w:p>
    <w:p w:rsidR="00C6735F" w:rsidRDefault="00500222">
      <w:pPr>
        <w:spacing w:beforeAutospacing="1" w:afterAutospacing="1"/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способствовать повышению интереса к математике, развитию логического мышления, вовлечению в исследовательскую деятельность.</w:t>
      </w:r>
    </w:p>
    <w:p w:rsidR="00C6735F" w:rsidRDefault="00500222">
      <w:pPr>
        <w:spacing w:beforeAutospacing="1" w:afterAutospacing="1"/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Целевая аудитория: </w:t>
      </w:r>
      <w:r>
        <w:rPr>
          <w:rFonts w:ascii="Times New Roman" w:hAnsi="Times New Roman"/>
          <w:sz w:val="24"/>
        </w:rPr>
        <w:t>7 класс</w:t>
      </w:r>
    </w:p>
    <w:p w:rsidR="00C6735F" w:rsidRDefault="00500222">
      <w:pPr>
        <w:spacing w:beforeAutospacing="1" w:afterAutospacing="1"/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Объём: </w:t>
      </w:r>
      <w:r>
        <w:rPr>
          <w:rFonts w:ascii="Times New Roman" w:hAnsi="Times New Roman"/>
          <w:sz w:val="24"/>
        </w:rPr>
        <w:t>сроки реализации программы: 1 год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рассчитана на 1 занятие (45 мин.) в неделю, всего 34 часа в год.</w:t>
      </w:r>
    </w:p>
    <w:p w:rsidR="00C6735F" w:rsidRDefault="00C6735F">
      <w:pPr>
        <w:ind w:firstLine="283"/>
        <w:rPr>
          <w:rFonts w:ascii="Times New Roman" w:hAnsi="Times New Roman"/>
          <w:sz w:val="24"/>
        </w:rPr>
      </w:pPr>
    </w:p>
    <w:p w:rsidR="00C6735F" w:rsidRDefault="00C6735F">
      <w:pPr>
        <w:ind w:firstLine="283"/>
        <w:rPr>
          <w:rFonts w:ascii="Times New Roman" w:hAnsi="Times New Roman"/>
          <w:sz w:val="24"/>
        </w:rPr>
      </w:pPr>
    </w:p>
    <w:p w:rsidR="00C6735F" w:rsidRDefault="00C6735F">
      <w:pPr>
        <w:ind w:firstLine="283"/>
        <w:rPr>
          <w:rFonts w:ascii="Times New Roman" w:hAnsi="Times New Roman"/>
          <w:sz w:val="24"/>
        </w:rPr>
      </w:pPr>
    </w:p>
    <w:p w:rsidR="00C6735F" w:rsidRDefault="00C6735F">
      <w:pPr>
        <w:spacing w:line="264" w:lineRule="auto"/>
        <w:ind w:firstLine="600"/>
        <w:rPr>
          <w:rFonts w:ascii="Times New Roman" w:hAnsi="Times New Roman"/>
          <w:sz w:val="24"/>
        </w:rPr>
      </w:pPr>
    </w:p>
    <w:p w:rsidR="00500222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</w:p>
    <w:p w:rsidR="00C6735F" w:rsidRDefault="00500222">
      <w:pPr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 ПРОГРАММЫ</w:t>
      </w:r>
    </w:p>
    <w:p w:rsidR="00C6735F" w:rsidRDefault="00C6735F">
      <w:pPr>
        <w:ind w:left="425" w:hanging="425"/>
        <w:rPr>
          <w:rFonts w:ascii="Times New Roman" w:hAnsi="Times New Roman"/>
          <w:b/>
          <w:color w:val="191919"/>
          <w:sz w:val="24"/>
        </w:rPr>
      </w:pP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Математика в жизни человека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Фокус с разгадыванием чисел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Системы счисления</w:t>
      </w:r>
    </w:p>
    <w:p w:rsidR="00C6735F" w:rsidRDefault="00DF7610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 xml:space="preserve">Почему </w:t>
      </w:r>
      <w:r w:rsidR="00500222">
        <w:rPr>
          <w:rFonts w:ascii="Times New Roman" w:hAnsi="Times New Roman"/>
          <w:color w:val="191919"/>
          <w:sz w:val="24"/>
        </w:rPr>
        <w:t>нашу запись называют десятичной?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Проценты простые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Развитие нумерации на Руси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Решение олимпиадных задач прошлых лет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Задачи на разрезание и складывание фигур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Как появилась алгебра?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Игры - головоломки и геометрические задачи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Весёлый час. Задачи в стихах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Решение типовых текстовых задач. Разбор, анализ, методы решения задач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Выпуск математического бюллетеня: «Пословицы, поговорки, загадки, в которых встречаются числа»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 xml:space="preserve">Геометрические иллюзии: «Не верь глазам своим» 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Шуточные вопросы по геометрии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Задачи на составление уравнений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Математический кроссворд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Выпуск математического бюллетеня «Геометрические иллюзии», «Не верь глазам своим»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Модуль числа. Уравнения со знаком модуля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Решение уравнений со знаком модуля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Графики линейных функций с модулем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Линейные неравенства с двумя переменными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Задание функции несколькими формулами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Преобразование алгебраических выражений. Формулы сокращенного умножения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Интеллектуальный марафон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Урок решения одной геометрической задачи на доказательство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Выпуск экспресс - газета по разделам: приемы быстрого счета, заметки по истории математики; биографические миниатюры; математический кроссворд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Что такое геометрия на клетчатой бумаге. Формула Пика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Тайна «Золотого сечения»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 xml:space="preserve">Геометрические головоломки. Пентамино. </w:t>
      </w:r>
      <w:proofErr w:type="spellStart"/>
      <w:r>
        <w:rPr>
          <w:rFonts w:ascii="Times New Roman" w:hAnsi="Times New Roman"/>
          <w:color w:val="191919"/>
          <w:sz w:val="24"/>
        </w:rPr>
        <w:t>Танграм</w:t>
      </w:r>
      <w:proofErr w:type="spellEnd"/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Системы линейных неравенств с двумя переменными</w:t>
      </w:r>
    </w:p>
    <w:p w:rsidR="00C6735F" w:rsidRDefault="00500222">
      <w:pPr>
        <w:numPr>
          <w:ilvl w:val="0"/>
          <w:numId w:val="2"/>
        </w:numPr>
        <w:ind w:left="425" w:hanging="425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«Математическая карусель»</w:t>
      </w:r>
    </w:p>
    <w:p w:rsidR="00C6735F" w:rsidRDefault="00C6735F">
      <w:pPr>
        <w:spacing w:line="264" w:lineRule="auto"/>
        <w:ind w:left="120"/>
        <w:rPr>
          <w:rFonts w:ascii="Times New Roman" w:hAnsi="Times New Roman"/>
          <w:sz w:val="24"/>
        </w:rPr>
      </w:pPr>
    </w:p>
    <w:p w:rsidR="00C6735F" w:rsidRDefault="00500222">
      <w:pPr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ПЛАНИРУЕМЫЕ РЕЗУЛЬТАТЫ ОСВОЕНИЯ ПРОГРАММЫ</w:t>
      </w:r>
    </w:p>
    <w:p w:rsidR="00C6735F" w:rsidRDefault="00C6735F">
      <w:pPr>
        <w:ind w:left="120"/>
        <w:rPr>
          <w:rFonts w:ascii="Times New Roman" w:hAnsi="Times New Roman"/>
          <w:sz w:val="24"/>
        </w:rPr>
      </w:pPr>
    </w:p>
    <w:p w:rsidR="00C6735F" w:rsidRDefault="00500222">
      <w:pPr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C6735F" w:rsidRDefault="00C6735F">
      <w:pPr>
        <w:ind w:left="120"/>
        <w:rPr>
          <w:rFonts w:ascii="Times New Roman" w:hAnsi="Times New Roman"/>
          <w:sz w:val="24"/>
        </w:rPr>
      </w:pPr>
    </w:p>
    <w:p w:rsidR="00C6735F" w:rsidRDefault="00500222">
      <w:pPr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Личностные результаты </w:t>
      </w:r>
      <w:r>
        <w:rPr>
          <w:rFonts w:ascii="Times New Roman" w:hAnsi="Times New Roman"/>
          <w:sz w:val="24"/>
        </w:rPr>
        <w:t>освоения программы характеризуются:</w:t>
      </w:r>
    </w:p>
    <w:p w:rsidR="00C6735F" w:rsidRDefault="00500222">
      <w:pPr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1) патриотическое воспитание:</w:t>
      </w:r>
    </w:p>
    <w:p w:rsidR="00C6735F" w:rsidRDefault="00500222">
      <w:pPr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6735F" w:rsidRDefault="00500222">
      <w:pPr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2) гражданское и духовно-нравственное воспитание:</w:t>
      </w:r>
    </w:p>
    <w:p w:rsidR="00C6735F" w:rsidRDefault="00500222">
      <w:pPr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>
        <w:rPr>
          <w:rFonts w:ascii="Times New Roman" w:hAnsi="Times New Roman"/>
          <w:sz w:val="24"/>
        </w:rPr>
        <w:lastRenderedPageBreak/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3) трудовое воспитание: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4) эстетическое воспитание: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5) ценности научного познания: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6) физическое воспитание, формирование культуры здоровья и эмоционального благополучия: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sz w:val="24"/>
        </w:rPr>
        <w:t>сформированностью</w:t>
      </w:r>
      <w:proofErr w:type="spellEnd"/>
      <w:r>
        <w:rPr>
          <w:rFonts w:ascii="Times New Roman" w:hAnsi="Times New Roman"/>
          <w:sz w:val="24"/>
        </w:rPr>
        <w:t xml:space="preserve"> навыка рефлексии, признанием своего права на ошибку и такого же права другого человека;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7) экологическое воспитание: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8) адаптация к изменяющимся условиям социальной и природной среды: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6735F" w:rsidRDefault="00500222">
      <w:pPr>
        <w:spacing w:line="264" w:lineRule="auto"/>
        <w:ind w:firstLine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6735F" w:rsidRDefault="00C6735F">
      <w:pPr>
        <w:spacing w:line="264" w:lineRule="auto"/>
        <w:ind w:firstLine="600"/>
        <w:rPr>
          <w:rFonts w:ascii="Times New Roman" w:hAnsi="Times New Roman"/>
          <w:sz w:val="24"/>
        </w:rPr>
      </w:pP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:rsidR="00C6735F" w:rsidRDefault="00C6735F">
      <w:pPr>
        <w:spacing w:line="264" w:lineRule="auto"/>
        <w:ind w:left="120"/>
        <w:rPr>
          <w:rFonts w:ascii="Times New Roman" w:hAnsi="Times New Roman"/>
          <w:sz w:val="24"/>
        </w:rPr>
      </w:pP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Познавательные универсальные учебные действия</w:t>
      </w:r>
    </w:p>
    <w:p w:rsidR="00C6735F" w:rsidRDefault="00C6735F">
      <w:pPr>
        <w:spacing w:line="264" w:lineRule="auto"/>
        <w:ind w:left="120"/>
        <w:rPr>
          <w:rFonts w:ascii="Times New Roman" w:hAnsi="Times New Roman"/>
          <w:sz w:val="24"/>
        </w:rPr>
      </w:pP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логические действия:</w:t>
      </w:r>
    </w:p>
    <w:p w:rsidR="00C6735F" w:rsidRDefault="00500222">
      <w:pPr>
        <w:numPr>
          <w:ilvl w:val="0"/>
          <w:numId w:val="3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</w:t>
      </w:r>
      <w:r>
        <w:rPr>
          <w:rFonts w:ascii="Times New Roman" w:hAnsi="Times New Roman"/>
          <w:sz w:val="24"/>
        </w:rPr>
        <w:lastRenderedPageBreak/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C6735F" w:rsidRDefault="00500222">
      <w:pPr>
        <w:numPr>
          <w:ilvl w:val="0"/>
          <w:numId w:val="3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6735F" w:rsidRDefault="00500222">
      <w:pPr>
        <w:numPr>
          <w:ilvl w:val="0"/>
          <w:numId w:val="3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6735F" w:rsidRDefault="00500222">
      <w:pPr>
        <w:numPr>
          <w:ilvl w:val="0"/>
          <w:numId w:val="3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6735F" w:rsidRDefault="00500222">
      <w:pPr>
        <w:numPr>
          <w:ilvl w:val="0"/>
          <w:numId w:val="3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sz w:val="24"/>
        </w:rPr>
        <w:t>контрпримеры</w:t>
      </w:r>
      <w:proofErr w:type="spellEnd"/>
      <w:r>
        <w:rPr>
          <w:rFonts w:ascii="Times New Roman" w:hAnsi="Times New Roman"/>
          <w:sz w:val="24"/>
        </w:rPr>
        <w:t>, обосновывать собственные рассуждения;</w:t>
      </w:r>
    </w:p>
    <w:p w:rsidR="00C6735F" w:rsidRDefault="00500222">
      <w:pPr>
        <w:numPr>
          <w:ilvl w:val="0"/>
          <w:numId w:val="3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исследовательские действия</w:t>
      </w:r>
      <w:r>
        <w:rPr>
          <w:rFonts w:ascii="Times New Roman" w:hAnsi="Times New Roman"/>
          <w:sz w:val="24"/>
        </w:rPr>
        <w:t>:</w:t>
      </w:r>
    </w:p>
    <w:p w:rsidR="00C6735F" w:rsidRDefault="00500222">
      <w:pPr>
        <w:numPr>
          <w:ilvl w:val="0"/>
          <w:numId w:val="4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6735F" w:rsidRDefault="00500222">
      <w:pPr>
        <w:numPr>
          <w:ilvl w:val="0"/>
          <w:numId w:val="4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6735F" w:rsidRDefault="00500222">
      <w:pPr>
        <w:numPr>
          <w:ilvl w:val="0"/>
          <w:numId w:val="4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6735F" w:rsidRDefault="00500222">
      <w:pPr>
        <w:numPr>
          <w:ilvl w:val="0"/>
          <w:numId w:val="4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Работа с информацией:</w:t>
      </w:r>
    </w:p>
    <w:p w:rsidR="00C6735F" w:rsidRDefault="00500222">
      <w:pPr>
        <w:numPr>
          <w:ilvl w:val="0"/>
          <w:numId w:val="5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недостаточность и избыточность информации, данных, необходимых для решения задачи;</w:t>
      </w:r>
    </w:p>
    <w:p w:rsidR="00C6735F" w:rsidRDefault="00500222">
      <w:pPr>
        <w:numPr>
          <w:ilvl w:val="0"/>
          <w:numId w:val="5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735F" w:rsidRDefault="00500222">
      <w:pPr>
        <w:numPr>
          <w:ilvl w:val="0"/>
          <w:numId w:val="5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6735F" w:rsidRDefault="00500222">
      <w:pPr>
        <w:numPr>
          <w:ilvl w:val="0"/>
          <w:numId w:val="5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Коммуникативные универсальные учебные действия:</w:t>
      </w:r>
    </w:p>
    <w:p w:rsidR="00C6735F" w:rsidRDefault="00500222">
      <w:pPr>
        <w:numPr>
          <w:ilvl w:val="0"/>
          <w:numId w:val="6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6735F" w:rsidRDefault="00500222">
      <w:pPr>
        <w:numPr>
          <w:ilvl w:val="0"/>
          <w:numId w:val="6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6735F" w:rsidRDefault="00500222">
      <w:pPr>
        <w:numPr>
          <w:ilvl w:val="0"/>
          <w:numId w:val="6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6735F" w:rsidRDefault="00500222">
      <w:pPr>
        <w:numPr>
          <w:ilvl w:val="0"/>
          <w:numId w:val="6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6735F" w:rsidRDefault="00500222">
      <w:pPr>
        <w:numPr>
          <w:ilvl w:val="0"/>
          <w:numId w:val="6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6735F" w:rsidRDefault="00500222">
      <w:pPr>
        <w:numPr>
          <w:ilvl w:val="0"/>
          <w:numId w:val="6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6735F" w:rsidRDefault="00C6735F">
      <w:pPr>
        <w:spacing w:line="264" w:lineRule="auto"/>
        <w:rPr>
          <w:rFonts w:ascii="Times New Roman" w:hAnsi="Times New Roman"/>
          <w:sz w:val="24"/>
        </w:rPr>
      </w:pP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Регулятивные универсальные учебные действия</w:t>
      </w:r>
    </w:p>
    <w:p w:rsidR="00C6735F" w:rsidRDefault="00C6735F">
      <w:pPr>
        <w:spacing w:line="264" w:lineRule="auto"/>
        <w:ind w:left="120"/>
        <w:rPr>
          <w:rFonts w:ascii="Times New Roman" w:hAnsi="Times New Roman"/>
          <w:sz w:val="24"/>
        </w:rPr>
      </w:pP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Самоорганизация:</w:t>
      </w:r>
    </w:p>
    <w:p w:rsidR="00C6735F" w:rsidRDefault="00500222">
      <w:pPr>
        <w:numPr>
          <w:ilvl w:val="0"/>
          <w:numId w:val="7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6735F" w:rsidRDefault="00500222">
      <w:pPr>
        <w:spacing w:line="264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Самоконтроль, эмоциональный интеллект:</w:t>
      </w:r>
    </w:p>
    <w:p w:rsidR="00C6735F" w:rsidRDefault="00500222">
      <w:pPr>
        <w:numPr>
          <w:ilvl w:val="0"/>
          <w:numId w:val="8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способами самопроверки, самоконтроля процесса и результата решения математической задачи;</w:t>
      </w:r>
    </w:p>
    <w:p w:rsidR="00C6735F" w:rsidRDefault="00500222">
      <w:pPr>
        <w:numPr>
          <w:ilvl w:val="0"/>
          <w:numId w:val="8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6735F" w:rsidRDefault="00500222">
      <w:pPr>
        <w:numPr>
          <w:ilvl w:val="0"/>
          <w:numId w:val="8"/>
        </w:numPr>
        <w:spacing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sz w:val="24"/>
        </w:rPr>
        <w:t>недостижения</w:t>
      </w:r>
      <w:proofErr w:type="spellEnd"/>
      <w:r>
        <w:rPr>
          <w:rFonts w:ascii="Times New Roman" w:hAnsi="Times New Roman"/>
          <w:sz w:val="24"/>
        </w:rPr>
        <w:t xml:space="preserve"> цели, находить ошибку, давать оценку приобретённому опыту.</w:t>
      </w:r>
    </w:p>
    <w:p w:rsidR="00C6735F" w:rsidRDefault="00C6735F">
      <w:pPr>
        <w:spacing w:line="264" w:lineRule="auto"/>
        <w:ind w:left="120"/>
        <w:rPr>
          <w:rFonts w:ascii="Times New Roman" w:hAnsi="Times New Roman"/>
          <w:sz w:val="24"/>
        </w:rPr>
      </w:pPr>
    </w:p>
    <w:p w:rsidR="00C6735F" w:rsidRDefault="00500222">
      <w:pPr>
        <w:ind w:left="120" w:firstLine="16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ПРЕДМЕТНЫЕ РЕЗУЛЬТАТЫ </w:t>
      </w:r>
    </w:p>
    <w:p w:rsidR="00C6735F" w:rsidRDefault="00C6735F">
      <w:pPr>
        <w:ind w:left="120" w:firstLine="163"/>
        <w:rPr>
          <w:rFonts w:ascii="Times New Roman" w:hAnsi="Times New Roman"/>
          <w:sz w:val="24"/>
        </w:rPr>
      </w:pPr>
    </w:p>
    <w:p w:rsidR="00C6735F" w:rsidRDefault="00DF7610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Занятия </w:t>
      </w:r>
      <w:r w:rsidR="00500222">
        <w:rPr>
          <w:rFonts w:ascii="Times New Roman" w:hAnsi="Times New Roman"/>
          <w:sz w:val="24"/>
        </w:rPr>
        <w:t>должны помочь учащимся: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усвоить основные базовые знания по математике; её ключевые понятия;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помочь учащимся овладеть способами исследовательской деятельности;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формировать творческое мышление;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способствовать улучшению качества решения задач различного уровня сложности учащимися; успе</w:t>
      </w:r>
      <w:r w:rsidR="00DF7610">
        <w:rPr>
          <w:rFonts w:ascii="Times New Roman" w:hAnsi="Times New Roman"/>
          <w:sz w:val="24"/>
        </w:rPr>
        <w:t>шному выступлению на олимпиадах</w:t>
      </w:r>
      <w:r>
        <w:rPr>
          <w:rFonts w:ascii="Times New Roman" w:hAnsi="Times New Roman"/>
          <w:sz w:val="24"/>
        </w:rPr>
        <w:t>, играх, конкурсах.</w:t>
      </w:r>
    </w:p>
    <w:p w:rsidR="00C6735F" w:rsidRDefault="00C6735F">
      <w:pPr>
        <w:spacing w:line="264" w:lineRule="auto"/>
        <w:ind w:firstLine="600"/>
        <w:rPr>
          <w:rFonts w:ascii="Times New Roman" w:hAnsi="Times New Roman"/>
          <w:sz w:val="24"/>
        </w:rPr>
      </w:pPr>
    </w:p>
    <w:p w:rsidR="00C6735F" w:rsidRDefault="00500222">
      <w:pPr>
        <w:spacing w:beforeAutospacing="1" w:afterAutospacing="1"/>
        <w:ind w:firstLine="28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ВИДЫ И ФОРМЫ КОНТРОЛЯ УСВОЕНИЯ УЧАЩИМИСЯ УЧЕБНОГО МАТЕРИАЛА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Формы обучения: </w:t>
      </w:r>
      <w:r>
        <w:rPr>
          <w:rFonts w:ascii="Times New Roman" w:hAnsi="Times New Roman"/>
          <w:sz w:val="24"/>
        </w:rPr>
        <w:t>коллективные и индивидуально-групповые занятия, теоретические и практические занятия, творческие работы.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Основные методы</w:t>
      </w:r>
      <w:r>
        <w:rPr>
          <w:rFonts w:ascii="Times New Roman" w:hAnsi="Times New Roman"/>
          <w:sz w:val="24"/>
        </w:rPr>
        <w:t>: объяснение, беседа, иллюстрирование, решение задач, дидактические игры, убеждение.</w:t>
      </w:r>
    </w:p>
    <w:p w:rsidR="00C6735F" w:rsidRDefault="00500222">
      <w:pPr>
        <w:ind w:firstLine="28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Основные виды деятельности учащихся: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решение занимательных задач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оформление математических газет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участие в математической олимпиаде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знакомство с научно-популярной литературой, связанной с математикой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проектная деятельность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самостоятельная работа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работа в парах, в группах</w:t>
      </w:r>
    </w:p>
    <w:p w:rsidR="00C6735F" w:rsidRDefault="00500222">
      <w:pPr>
        <w:ind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творческие работы</w:t>
      </w:r>
    </w:p>
    <w:p w:rsidR="00C6735F" w:rsidRDefault="00500222">
      <w:pPr>
        <w:ind w:firstLine="283"/>
        <w:rPr>
          <w:rFonts w:ascii="Times New Roman" w:hAnsi="Times New Roman"/>
          <w:b/>
          <w:color w:val="191919"/>
          <w:sz w:val="24"/>
        </w:rPr>
      </w:pPr>
      <w:r>
        <w:rPr>
          <w:rFonts w:ascii="Times New Roman" w:hAnsi="Times New Roman"/>
          <w:b/>
          <w:color w:val="191919"/>
          <w:sz w:val="24"/>
        </w:rPr>
        <w:t>Формы контроля:</w:t>
      </w:r>
    </w:p>
    <w:p w:rsidR="00C6735F" w:rsidRDefault="00500222">
      <w:pPr>
        <w:numPr>
          <w:ilvl w:val="0"/>
          <w:numId w:val="9"/>
        </w:numPr>
        <w:ind w:hanging="437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анкетирование</w:t>
      </w:r>
    </w:p>
    <w:p w:rsidR="00C6735F" w:rsidRDefault="00500222">
      <w:pPr>
        <w:numPr>
          <w:ilvl w:val="0"/>
          <w:numId w:val="9"/>
        </w:numPr>
        <w:ind w:hanging="437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фронтальный опрос</w:t>
      </w:r>
    </w:p>
    <w:p w:rsidR="00C6735F" w:rsidRDefault="00500222">
      <w:pPr>
        <w:numPr>
          <w:ilvl w:val="0"/>
          <w:numId w:val="9"/>
        </w:numPr>
        <w:ind w:hanging="437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проверка рефератов, творческих заданий</w:t>
      </w:r>
    </w:p>
    <w:p w:rsidR="00C6735F" w:rsidRDefault="00500222">
      <w:pPr>
        <w:numPr>
          <w:ilvl w:val="0"/>
          <w:numId w:val="9"/>
        </w:numPr>
        <w:ind w:hanging="437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проверка задач самостоятельного решения</w:t>
      </w:r>
    </w:p>
    <w:p w:rsidR="00C6735F" w:rsidRDefault="00500222">
      <w:pPr>
        <w:numPr>
          <w:ilvl w:val="0"/>
          <w:numId w:val="9"/>
        </w:numPr>
        <w:ind w:hanging="437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выпуск газеты</w:t>
      </w:r>
    </w:p>
    <w:p w:rsidR="00C6735F" w:rsidRDefault="00500222">
      <w:pPr>
        <w:numPr>
          <w:ilvl w:val="0"/>
          <w:numId w:val="9"/>
        </w:numPr>
        <w:ind w:hanging="437"/>
        <w:contextualSpacing/>
        <w:rPr>
          <w:rFonts w:ascii="Times New Roman" w:hAnsi="Times New Roman"/>
          <w:color w:val="191919"/>
          <w:sz w:val="24"/>
        </w:rPr>
      </w:pPr>
      <w:r>
        <w:rPr>
          <w:rFonts w:ascii="Times New Roman" w:hAnsi="Times New Roman"/>
          <w:color w:val="191919"/>
          <w:sz w:val="24"/>
        </w:rPr>
        <w:t>проект-презентация</w:t>
      </w:r>
    </w:p>
    <w:p w:rsidR="00C6735F" w:rsidRDefault="00500222">
      <w:pPr>
        <w:numPr>
          <w:ilvl w:val="0"/>
          <w:numId w:val="9"/>
        </w:numPr>
        <w:ind w:left="0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91919"/>
          <w:sz w:val="24"/>
        </w:rPr>
        <w:t>зачёт по типам задач</w:t>
      </w:r>
    </w:p>
    <w:p w:rsidR="00C6735F" w:rsidRDefault="00C6735F">
      <w:pPr>
        <w:spacing w:line="264" w:lineRule="auto"/>
        <w:ind w:firstLine="600"/>
        <w:rPr>
          <w:rFonts w:ascii="Times New Roman" w:hAnsi="Times New Roman"/>
          <w:sz w:val="24"/>
        </w:rPr>
      </w:pPr>
    </w:p>
    <w:p w:rsidR="00C6735F" w:rsidRDefault="00500222">
      <w:pPr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 ТЕМАТИЧЕСКОЕ ПЛАНИРОВАНИЕ </w:t>
      </w:r>
    </w:p>
    <w:p w:rsidR="00C6735F" w:rsidRDefault="00500222">
      <w:pPr>
        <w:ind w:left="120"/>
        <w:rPr>
          <w:sz w:val="24"/>
        </w:rPr>
      </w:pPr>
      <w:r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5040"/>
        <w:gridCol w:w="2175"/>
      </w:tblGrid>
      <w:tr w:rsidR="00C6735F">
        <w:trPr>
          <w:trHeight w:val="3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Название темы (раздела)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C6735F">
        <w:trPr>
          <w:trHeight w:val="3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spacing w:before="120" w:after="120"/>
              <w:ind w:left="12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страницами учебника алгебры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C6735F">
        <w:trPr>
          <w:trHeight w:val="3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spacing w:before="120" w:after="120"/>
              <w:ind w:left="12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нестандартных задач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C6735F">
        <w:trPr>
          <w:trHeight w:val="3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spacing w:before="120" w:after="120"/>
              <w:ind w:left="12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Геометрическая мозаика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C6735F">
        <w:trPr>
          <w:trHeight w:val="3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spacing w:before="120" w:after="120"/>
              <w:ind w:left="12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Окно в историческое прошлое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C6735F">
        <w:trPr>
          <w:trHeight w:val="3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spacing w:before="120" w:after="120"/>
              <w:ind w:left="120" w:right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Конкурсы, игры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C6735F">
        <w:trPr>
          <w:trHeight w:val="3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C6735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по программе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35F" w:rsidRDefault="0050022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</w:tbl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C6735F">
      <w:pPr>
        <w:rPr>
          <w:rFonts w:ascii="Times New Roman" w:hAnsi="Times New Roman"/>
          <w:sz w:val="24"/>
        </w:rPr>
      </w:pPr>
    </w:p>
    <w:p w:rsidR="00C6735F" w:rsidRDefault="00500222">
      <w:pPr>
        <w:ind w:right="1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УЧЕБНО-МЕТОДИЧЕСКОЕ ОБЕСПЕЧЕНИЕ ОБРАЗОВАТЕЛЬНОГО ПРОЦЕССА</w:t>
      </w:r>
    </w:p>
    <w:p w:rsidR="00C6735F" w:rsidRDefault="00C6735F">
      <w:pPr>
        <w:ind w:right="1"/>
        <w:contextualSpacing/>
        <w:rPr>
          <w:rFonts w:ascii="Times New Roman" w:hAnsi="Times New Roman"/>
          <w:b/>
          <w:sz w:val="24"/>
        </w:rPr>
      </w:pPr>
    </w:p>
    <w:p w:rsidR="00C6735F" w:rsidRDefault="00500222">
      <w:pPr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МЕТОДИЧЕСКИЕ МАТЕРИАЛЫ ДЛЯ УЧИТЕЛЯ</w:t>
      </w:r>
    </w:p>
    <w:p w:rsidR="00C6735F" w:rsidRDefault="00500222">
      <w:pPr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А.В. </w:t>
      </w:r>
      <w:proofErr w:type="spellStart"/>
      <w:r>
        <w:rPr>
          <w:rFonts w:ascii="Times New Roman" w:hAnsi="Times New Roman"/>
          <w:sz w:val="24"/>
        </w:rPr>
        <w:t>Спивак</w:t>
      </w:r>
      <w:proofErr w:type="spellEnd"/>
      <w:r>
        <w:rPr>
          <w:rFonts w:ascii="Times New Roman" w:hAnsi="Times New Roman"/>
          <w:sz w:val="24"/>
        </w:rPr>
        <w:t>,  «Математический кружок 6-</w:t>
      </w:r>
      <w:bookmarkStart w:id="0" w:name="_GoBack"/>
      <w:bookmarkEnd w:id="0"/>
      <w:r>
        <w:rPr>
          <w:rFonts w:ascii="Times New Roman" w:hAnsi="Times New Roman"/>
          <w:sz w:val="24"/>
        </w:rPr>
        <w:t>7 классы», изд. МЦНМО  Москва, 2011</w:t>
      </w:r>
    </w:p>
    <w:p w:rsidR="00C6735F" w:rsidRDefault="00500222">
      <w:pPr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Ф.Ф. Нагибин, «</w:t>
      </w:r>
      <w:proofErr w:type="spellStart"/>
      <w:r>
        <w:rPr>
          <w:rFonts w:ascii="Times New Roman" w:hAnsi="Times New Roman"/>
          <w:sz w:val="24"/>
        </w:rPr>
        <w:t>Математическаяя</w:t>
      </w:r>
      <w:proofErr w:type="spellEnd"/>
      <w:r>
        <w:rPr>
          <w:rFonts w:ascii="Times New Roman" w:hAnsi="Times New Roman"/>
          <w:sz w:val="24"/>
        </w:rPr>
        <w:t xml:space="preserve"> шкатулка», М. «Просвещение», 1988</w:t>
      </w:r>
    </w:p>
    <w:p w:rsidR="00C6735F" w:rsidRDefault="00500222">
      <w:pPr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И.Ф. </w:t>
      </w:r>
      <w:proofErr w:type="spellStart"/>
      <w:proofErr w:type="gramStart"/>
      <w:r>
        <w:rPr>
          <w:rFonts w:ascii="Times New Roman" w:hAnsi="Times New Roman"/>
          <w:sz w:val="24"/>
        </w:rPr>
        <w:t>Шарыгин</w:t>
      </w:r>
      <w:proofErr w:type="spellEnd"/>
      <w:r>
        <w:rPr>
          <w:rFonts w:ascii="Times New Roman" w:hAnsi="Times New Roman"/>
          <w:sz w:val="24"/>
        </w:rPr>
        <w:t>,  «</w:t>
      </w:r>
      <w:proofErr w:type="gramEnd"/>
      <w:r>
        <w:rPr>
          <w:rFonts w:ascii="Times New Roman" w:hAnsi="Times New Roman"/>
          <w:sz w:val="24"/>
        </w:rPr>
        <w:t>Наглядная геометрия», М. «Дрофа»,  2001</w:t>
      </w:r>
    </w:p>
    <w:p w:rsidR="00C6735F" w:rsidRDefault="00500222">
      <w:pPr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В.В. Козлов, «Математика 6», М. «Русское слово», 2013</w:t>
      </w:r>
    </w:p>
    <w:p w:rsidR="00C6735F" w:rsidRDefault="00500222">
      <w:pPr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Перельман Я.И. Занимательная алгебра. Занимательная геометрия. Ростов на Дону: ЗАО «Книга», 2005.</w:t>
      </w:r>
    </w:p>
    <w:p w:rsidR="00C6735F" w:rsidRDefault="00C6735F">
      <w:pPr>
        <w:ind w:right="1"/>
        <w:contextualSpacing/>
        <w:rPr>
          <w:rFonts w:ascii="Times New Roman" w:hAnsi="Times New Roman"/>
          <w:sz w:val="24"/>
        </w:rPr>
      </w:pPr>
    </w:p>
    <w:p w:rsidR="00C6735F" w:rsidRDefault="00500222">
      <w:pPr>
        <w:ind w:right="1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ЦИФРОВЫЕ ОБРАЗОВАТЕЛЬНЫЕ РЕСУРСЫ И РЕСУРСЫ СЕТИ ИНТЕРНЕТ</w:t>
      </w:r>
    </w:p>
    <w:p w:rsidR="00C6735F" w:rsidRDefault="00500222">
      <w:pPr>
        <w:ind w:firstLine="283"/>
        <w:contextualSpacing/>
        <w:rPr>
          <w:rFonts w:ascii="Times New Roman" w:hAnsi="Times New Roman"/>
          <w:color w:val="191919"/>
        </w:rPr>
      </w:pPr>
      <w:r>
        <w:rPr>
          <w:rFonts w:ascii="Times New Roman" w:hAnsi="Times New Roman"/>
          <w:color w:val="191919"/>
        </w:rPr>
        <w:t xml:space="preserve">1. </w:t>
      </w:r>
      <w:hyperlink r:id="rId5" w:history="1">
        <w:r>
          <w:rPr>
            <w:rStyle w:val="a5"/>
            <w:rFonts w:ascii="Times New Roman" w:hAnsi="Times New Roman"/>
            <w:color w:val="191919"/>
          </w:rPr>
          <w:t>http://konkurs-kenguru.ru</w:t>
        </w:r>
      </w:hyperlink>
      <w:r>
        <w:rPr>
          <w:rFonts w:ascii="Times New Roman" w:hAnsi="Times New Roman"/>
          <w:color w:val="191919"/>
        </w:rPr>
        <w:t xml:space="preserve"> — российская страница международного математического конкурса «Кенгуру»</w:t>
      </w:r>
    </w:p>
    <w:p w:rsidR="00C6735F" w:rsidRDefault="00500222">
      <w:pPr>
        <w:ind w:firstLine="283"/>
        <w:contextualSpacing/>
        <w:rPr>
          <w:rFonts w:ascii="Times New Roman" w:hAnsi="Times New Roman"/>
          <w:color w:val="191919"/>
        </w:rPr>
      </w:pPr>
      <w:r>
        <w:rPr>
          <w:rFonts w:ascii="Times New Roman" w:hAnsi="Times New Roman"/>
          <w:color w:val="191919"/>
        </w:rPr>
        <w:t>2. http://www.develop-kinder.com — «Сократ» — развивающие игры и конкурсы</w:t>
      </w:r>
    </w:p>
    <w:p w:rsidR="00C6735F" w:rsidRDefault="00500222">
      <w:pPr>
        <w:ind w:right="1" w:firstLine="283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91919"/>
        </w:rPr>
        <w:t>3. http://puzzle-ru.blogspot.com — головоломки, загадки, задачи и задачки, фокусы, ребусы</w:t>
      </w:r>
    </w:p>
    <w:p w:rsidR="00C6735F" w:rsidRDefault="00C6735F">
      <w:pPr>
        <w:ind w:right="1"/>
        <w:contextualSpacing/>
        <w:rPr>
          <w:rFonts w:ascii="Times New Roman" w:hAnsi="Times New Roman"/>
          <w:sz w:val="24"/>
        </w:rPr>
      </w:pPr>
    </w:p>
    <w:p w:rsidR="00C6735F" w:rsidRDefault="00500222">
      <w:pPr>
        <w:ind w:right="1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МАТЕРИАЛЬНО-ТЕХНИЧЕСКОЕ ОБЕСПЕЧЕНИЕ ОБРАЗОВАТЕЛЬНОГО ПРОЦЕССА</w:t>
      </w:r>
    </w:p>
    <w:p w:rsidR="00C6735F" w:rsidRDefault="00C6735F">
      <w:pPr>
        <w:ind w:right="1"/>
        <w:contextualSpacing/>
        <w:rPr>
          <w:rFonts w:ascii="Times New Roman" w:hAnsi="Times New Roman"/>
          <w:b/>
          <w:sz w:val="24"/>
        </w:rPr>
      </w:pPr>
    </w:p>
    <w:p w:rsidR="00C6735F" w:rsidRDefault="00500222">
      <w:pPr>
        <w:ind w:right="1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УЧЕБНОЕ ОБОРУДОВАНИЕ</w:t>
      </w:r>
    </w:p>
    <w:p w:rsidR="00C6735F" w:rsidRDefault="00500222">
      <w:pPr>
        <w:ind w:right="1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Проектор мультимедийный, экран.</w:t>
      </w:r>
    </w:p>
    <w:p w:rsidR="00C6735F" w:rsidRDefault="00500222">
      <w:pPr>
        <w:ind w:right="1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Наглядные пособия (таблицы, схемы, чертежи, модели геометрических тел).</w:t>
      </w:r>
    </w:p>
    <w:p w:rsidR="00C6735F" w:rsidRDefault="00C6735F">
      <w:pPr>
        <w:ind w:right="1"/>
        <w:contextualSpacing/>
        <w:rPr>
          <w:rFonts w:ascii="Times New Roman" w:hAnsi="Times New Roman"/>
          <w:sz w:val="24"/>
        </w:rPr>
      </w:pPr>
    </w:p>
    <w:p w:rsidR="00C6735F" w:rsidRDefault="00500222">
      <w:pPr>
        <w:ind w:right="1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ОБОРУДОВАНИЕ ДЛЯ ПРОВЕДЕНИЯ ЛАБОРАТОРНЫХ, ПРАКТИЧЕСКИХ РАБОТ, ДЕМОНСТРАЦИЙ</w:t>
      </w:r>
    </w:p>
    <w:p w:rsidR="00C6735F" w:rsidRDefault="00500222">
      <w:pPr>
        <w:ind w:right="1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Проектор мультимедийный, экран</w:t>
      </w:r>
    </w:p>
    <w:p w:rsidR="00C6735F" w:rsidRDefault="00500222">
      <w:pPr>
        <w:ind w:right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Бумага, циркуль, линейка, транспортир, ластик, простой карандаш, цветные карандаши.</w:t>
      </w:r>
    </w:p>
    <w:p w:rsidR="00C6735F" w:rsidRDefault="00C6735F">
      <w:pPr>
        <w:widowControl w:val="0"/>
        <w:rPr>
          <w:rFonts w:ascii="Times New Roman" w:hAnsi="Times New Roman"/>
          <w:b/>
        </w:rPr>
      </w:pPr>
    </w:p>
    <w:sectPr w:rsidR="00C6735F">
      <w:pgSz w:w="11908" w:h="16848"/>
      <w:pgMar w:top="850" w:right="850" w:bottom="85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7349"/>
    <w:multiLevelType w:val="multilevel"/>
    <w:tmpl w:val="13945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5472F12"/>
    <w:multiLevelType w:val="multilevel"/>
    <w:tmpl w:val="DEF026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2C7A25"/>
    <w:multiLevelType w:val="multilevel"/>
    <w:tmpl w:val="494C6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AC5791C"/>
    <w:multiLevelType w:val="multilevel"/>
    <w:tmpl w:val="D502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30E15FC2"/>
    <w:multiLevelType w:val="multilevel"/>
    <w:tmpl w:val="B35C79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36D549AA"/>
    <w:multiLevelType w:val="multilevel"/>
    <w:tmpl w:val="6C126A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4F1C3DD9"/>
    <w:multiLevelType w:val="multilevel"/>
    <w:tmpl w:val="EAEC038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99E5520"/>
    <w:multiLevelType w:val="multilevel"/>
    <w:tmpl w:val="DD941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5D775C77"/>
    <w:multiLevelType w:val="multilevel"/>
    <w:tmpl w:val="FF7A9C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62813B04"/>
    <w:multiLevelType w:val="multilevel"/>
    <w:tmpl w:val="993E7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35F"/>
    <w:rsid w:val="00500222"/>
    <w:rsid w:val="00C6735F"/>
    <w:rsid w:val="00D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3F28"/>
  <w15:docId w15:val="{A1BA90D8-5407-41D4-9A19-6A4582D0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2">
    <w:name w:val="Основной шрифт абзаца1"/>
  </w:style>
  <w:style w:type="paragraph" w:customStyle="1" w:styleId="8">
    <w:name w:val="Основной текст + 8"/>
    <w:basedOn w:val="31"/>
    <w:link w:val="80"/>
    <w:rPr>
      <w:spacing w:val="9"/>
      <w:sz w:val="17"/>
      <w:highlight w:val="white"/>
    </w:rPr>
  </w:style>
  <w:style w:type="character" w:customStyle="1" w:styleId="80">
    <w:name w:val="Основной текст + 8"/>
    <w:basedOn w:val="32"/>
    <w:link w:val="8"/>
    <w:rPr>
      <w:rFonts w:ascii="Times New Roman" w:hAnsi="Times New Roman"/>
      <w:color w:val="000000"/>
      <w:spacing w:val="9"/>
      <w:sz w:val="17"/>
      <w:highlight w:val="white"/>
      <w:u w:val="none"/>
    </w:rPr>
  </w:style>
  <w:style w:type="paragraph" w:styleId="33">
    <w:name w:val="toc 3"/>
    <w:next w:val="a"/>
    <w:link w:val="34"/>
    <w:uiPriority w:val="39"/>
    <w:pPr>
      <w:ind w:left="400"/>
    </w:pPr>
    <w:rPr>
      <w:sz w:val="28"/>
    </w:rPr>
  </w:style>
  <w:style w:type="character" w:customStyle="1" w:styleId="34">
    <w:name w:val="Оглавление 3 Знак"/>
    <w:link w:val="33"/>
    <w:rPr>
      <w:sz w:val="28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character" w:customStyle="1" w:styleId="11">
    <w:name w:val="Заголовок 1 Знак"/>
    <w:link w:val="10"/>
    <w:rPr>
      <w:b/>
      <w:sz w:val="32"/>
    </w:rPr>
  </w:style>
  <w:style w:type="paragraph" w:styleId="a3">
    <w:name w:val="No Spacing"/>
    <w:link w:val="a4"/>
    <w:pPr>
      <w:jc w:val="both"/>
    </w:pPr>
    <w:rPr>
      <w:rFonts w:ascii="Times New Roman" w:hAnsi="Times New Roman"/>
    </w:rPr>
  </w:style>
  <w:style w:type="character" w:customStyle="1" w:styleId="a4">
    <w:name w:val="Без интервала Знак"/>
    <w:link w:val="a3"/>
    <w:rPr>
      <w:rFonts w:ascii="Times New Roman" w:hAnsi="Times New Roman"/>
      <w:color w:val="000000"/>
    </w:rPr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customStyle="1" w:styleId="31">
    <w:name w:val="Основной текст3"/>
    <w:basedOn w:val="a"/>
    <w:link w:val="32"/>
    <w:pPr>
      <w:widowControl w:val="0"/>
      <w:spacing w:after="180" w:line="202" w:lineRule="exact"/>
      <w:ind w:left="340" w:hanging="340"/>
      <w:jc w:val="right"/>
    </w:pPr>
    <w:rPr>
      <w:rFonts w:ascii="Times New Roman" w:hAnsi="Times New Roman"/>
      <w:spacing w:val="6"/>
      <w:sz w:val="21"/>
    </w:rPr>
  </w:style>
  <w:style w:type="character" w:customStyle="1" w:styleId="32">
    <w:name w:val="Основной текст3"/>
    <w:basedOn w:val="1"/>
    <w:link w:val="31"/>
    <w:rPr>
      <w:rFonts w:ascii="Times New Roman" w:hAnsi="Times New Roman"/>
      <w:spacing w:val="6"/>
      <w:sz w:val="21"/>
    </w:rPr>
  </w:style>
  <w:style w:type="paragraph" w:styleId="81">
    <w:name w:val="toc 8"/>
    <w:next w:val="a"/>
    <w:link w:val="82"/>
    <w:uiPriority w:val="39"/>
    <w:pPr>
      <w:ind w:left="1400"/>
    </w:pPr>
    <w:rPr>
      <w:sz w:val="28"/>
    </w:rPr>
  </w:style>
  <w:style w:type="character" w:customStyle="1" w:styleId="82">
    <w:name w:val="Оглавление 8 Знак"/>
    <w:link w:val="81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i/>
    </w:rPr>
  </w:style>
  <w:style w:type="character" w:customStyle="1" w:styleId="a7">
    <w:name w:val="Подзаголовок Знак"/>
    <w:link w:val="a6"/>
    <w:rPr>
      <w:i/>
    </w:rPr>
  </w:style>
  <w:style w:type="paragraph" w:customStyle="1" w:styleId="17">
    <w:name w:val="Обычный1"/>
    <w:link w:val="18"/>
    <w:rPr>
      <w:sz w:val="28"/>
    </w:rPr>
  </w:style>
  <w:style w:type="character" w:customStyle="1" w:styleId="18">
    <w:name w:val="Обычный1"/>
    <w:link w:val="17"/>
    <w:rPr>
      <w:rFonts w:ascii="XO Thames" w:hAnsi="XO Thames"/>
      <w:sz w:val="28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9">
    <w:name w:val="Заголовок Знак"/>
    <w:link w:val="a8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styleId="aa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onkurs-kengur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2289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Скороспелова Наталья Геннадьевна</cp:lastModifiedBy>
  <cp:revision>5</cp:revision>
  <dcterms:created xsi:type="dcterms:W3CDTF">2023-09-19T14:25:00Z</dcterms:created>
  <dcterms:modified xsi:type="dcterms:W3CDTF">2024-12-27T06:24:00Z</dcterms:modified>
</cp:coreProperties>
</file>