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Программа внеурочной деятельности учащихся </w:t>
      </w:r>
      <w:r w:rsidR="006934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9-х классов </w:t>
      </w:r>
      <w:r w:rsidRPr="00D1483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 биологии 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«Экологическая грамотность</w:t>
      </w:r>
      <w:r w:rsidR="0069341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Ресурсосбережение и экологическая безопасность человека.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Учитель биологии – Бехарская Л.Н.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Актуальность и новизна программы</w:t>
      </w:r>
    </w:p>
    <w:p w:rsidR="00235955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грамма «Экологическая грамотность</w:t>
      </w:r>
      <w:r w:rsidR="006934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Ресурсосбережение и экологическая безопасность человека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6934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9-х классов</w:t>
      </w:r>
      <w:r w:rsidRPr="00D357D8">
        <w:rPr>
          <w:rFonts w:ascii="Cambria" w:hAnsi="Cambria"/>
          <w:sz w:val="24"/>
          <w:szCs w:val="24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составлена согласно</w:t>
      </w:r>
      <w:r w:rsidR="006934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57D8">
        <w:rPr>
          <w:rFonts w:ascii="Times New Roman" w:hAnsi="Times New Roman"/>
          <w:sz w:val="28"/>
          <w:szCs w:val="28"/>
        </w:rPr>
        <w:t xml:space="preserve">Положению о внеурочной деятельности обучающихся на ступени основного общего образования разработано в соответствии с: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 xml:space="preserve">• с пунктом 1-6 статьи 11 Федерального закона от 29.12.2012 №273-ФЗ «Об образовании в Российской Федерации» </w:t>
      </w:r>
    </w:p>
    <w:p w:rsidR="00235955" w:rsidRPr="00D357D8" w:rsidRDefault="00693412" w:rsidP="002359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приказом Мино</w:t>
      </w:r>
      <w:r w:rsidR="00235955" w:rsidRPr="00D357D8">
        <w:rPr>
          <w:rFonts w:ascii="Times New Roman" w:hAnsi="Times New Roman"/>
          <w:sz w:val="28"/>
          <w:szCs w:val="28"/>
        </w:rPr>
        <w:t xml:space="preserve">брнауки России от 17 декабря 2010 г. "Об утверждении и введении в действие федерального государственного образовательного стандарта основного общего образования"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 xml:space="preserve">• письмом Минобрнауки России от 12.05.2011 № 03-296 "Об организации внеурочной деятельности при введении федерального государственного образовательного стандарта общего образования";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>• постановлением Главного санитарного врача РФ от 29.12.2010 № 189 «Об утверждении СанПиН 2.4.2.2821-10 "Санитарно-эпидемиологические требования к условиям организации обучения в общеобразовательных учреждениях"» (далее СанПиН 2.4.2.2821-10).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Данная программа реализует деятельнос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ть внеурочной работы учащихся 6 - 11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классов эколого-биологической направленности. Соответствует требованиям ФГОС второго поколения. Работа в рамках программы предполагает различные виды деятельно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сти, в том числе внеаудиторной.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Настоящая программа разработана и будет использована в рамках проекта внеурочной де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ятельности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биолого-экологической направленнос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ти.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Краткая характеристика программы, ее значимость.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Программа по внеурочной деятельности -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Экологическая грамотность</w:t>
      </w:r>
      <w:r w:rsidR="006934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Ресурсосбережение и экологическая безопасность человека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представляет собой систему непрерывного эколого – биологического образования учащихся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среднего звена школы, разработанную на основе интеграции основного и внеурочного образования. В основе программы лежит линия «Основы экологической культуры», (автор – Александрова В.Н., «Основы экологической культуры: программа курса и методические рекомендации», Москва, «ВАКО», 2018 г.). Используются элементы системно-исторического подхода, раскрываются социально-психологические, культурологические и ценностные основы взаимодействия человека и природы, исследуются экологические вопросы философии, формируются принципы экологической этики. 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понимание и соблюдение правил эколог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оориентированного поведения.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Экологическая грамотность подразумевает под собой не просто знание основ экологии, но и умение воспринимать адекватно экологические проблемы. Каждый человек должен осознавать, что изменить экологическую ситуацию в стране и мире должны не только чиновники, общественные деятели, но и каждый отдельный человек. Осознание этой простой истины – важный элемент экологической грамотности.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данную программу включены основы биологии, географии, истории, литературы, и других школьных предметов, формирующих у обучающихся современную естественнонаучную картину мира. Предусматривается последовательное и преемственное развитие у обучающихся опыта применения УУД при решении экологических задач и экологических ситуаций.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была разработана с учетом факторов современного мира и требований, предъявляемых этим миром к человеку. Ее значимость заключена не только в освоение учащимися новых видов деятельности, но и в создание благоприятного плацдарма для сохранения и улучшения экосистемы планеты подрастающим поколением. Программа способствует и поиску дальнейших ресурсов как в плане личного, так и профессионального роста учащихся.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Цели программы: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социализировать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обучаемых как вхождение в мир культуры и социальных отношений, обеспечивающее включение учащихся в ту или иную группу или общность – носителя ее норм, ценностей, ориентаций, осваиваемых в процессе знакомства с миром живой природы;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приобщать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3. 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ориентировать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развивать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овладевать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ключевыми компетентностями: учебно-познавательными, информационными, ценностно-смысловыми, коммуникативными;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6. 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формировать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развивать умения рассматривать жизненные ситуации как экологические, принимать решения, руководствуясь интересами безопасности жизни и здоровья людей, а также осмысленно использовать опыт экологической культуры человечества в своей деятельности.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7.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 приобретать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устойчивую мотивацию совершенствовать навыки использования УУД в изучении учебных предметов и в реальной жизни (самостоятельно работать со справочным материалом, строить и анализировать таблицы и графики, обобщать, сравнивать и делать выводы по изучаемым темам, доказывать, убеждать, соблюдать культуру устной и письменной речи.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Задачи программы: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1.- </w:t>
      </w:r>
      <w:r w:rsidRPr="00D357D8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предметные результаты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развивать представления: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 взаимосвязи живых организмов с окружающей средой, их устойчивом развитии,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 принципах рационального использования ресурсов планеты,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*об основных факторах риска, влияющих на здоровье человека,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об универсальности экологических закономерностей для природного и социального окружения,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2.-</w:t>
      </w:r>
      <w:r w:rsidRPr="00D357D8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метапредметные результаты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сформировать умения и навыки: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выявлять экологические связи, отношения и противоречия в системе «объект – среда»,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оценивать последствия своей деятельности для состояния окружающей среды, здоровья, безопасности жизни и устойчивого развития местного сообщества,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анализировать жизненные ситуации как экологические,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применять формируемые на предметных уроках УУД для решения экологических проблем,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3.-</w:t>
      </w:r>
      <w:r w:rsidRPr="00D357D8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личностные результаты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воспитать ценностное отношение к видовому разнообразию жизненных форм и видов как результату биологической эволюции,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формировать умения оценивать факторы риска для своего здоровья, аргументированно отстаивать принципы здорового образа жизни,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* сформировать и развивать готовность к природоохранной и созидательной деятельности, негативной оценке нарушений экологии, направленные против природы и человека 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Условия реализации программы.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«Экологическая грамотность» пре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дна</w:t>
      </w:r>
      <w:r w:rsidR="006934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значена для реализации в 9-х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классах.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Срок реализации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–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год</w:t>
      </w:r>
    </w:p>
    <w:p w:rsidR="00235955" w:rsidRPr="00D14836" w:rsidRDefault="00693412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Программа</w:t>
      </w:r>
      <w:r w:rsidR="00235955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 xml:space="preserve"> курса </w:t>
      </w:r>
      <w:r w:rsidR="00235955"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рассчитана на</w:t>
      </w:r>
      <w:r w:rsidR="00235955"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34 часа.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Занятия организуются таким образом, чтобы не осуществлялось передачи «готовых знаний» (как на стандартных общеобразовательных занятиях). Каждое из них имеет деятельностно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практический характер.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Методы и средства обучения: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Проблемные, поисковые, эвристические, исследовательские, проектные – в сочетании с методами самостоятельной, индивидуальной и групповой работы.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lastRenderedPageBreak/>
        <w:t xml:space="preserve">Ожидаемые </w:t>
      </w:r>
      <w:r w:rsidRPr="00265C3D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результаты:</w:t>
      </w:r>
    </w:p>
    <w:p w:rsidR="00235955" w:rsidRDefault="00235955" w:rsidP="00235955">
      <w:p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Реализация программы направлена на достижение обучающимися следующих результатов:</w:t>
      </w:r>
    </w:p>
    <w:p w:rsidR="00235955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Знание основных принципов и правил отношения к живой природе экологических законов, взаимосвязей живых организмов с окружающей средой и друг с другом,</w:t>
      </w:r>
    </w:p>
    <w:p w:rsidR="00235955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Готовность к природоохранной и созидательной деятельности,</w:t>
      </w:r>
    </w:p>
    <w:p w:rsidR="00235955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Знание основ здорового образа жизни: сформированность системы ценностных ориентиров, основанных на принципах ведения здорового образа жизни;</w:t>
      </w:r>
    </w:p>
    <w:p w:rsidR="00235955" w:rsidRPr="00D357D8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Сформированность познавательных интересов и мотивов, направленных на изучение живой природы, интеллектуальных умений (рассуждать, анализировать, сравнивать, делать выводы), эстетического отношения к живым объектам.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Критерии и форма оценки качества знаний и умений.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Оцениваются следующие умения и навыки обучающихся: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Находить необходимую информацию и использовать её;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Аккуратно и тщательно выполнять учебные задачи (заполнять таблицы, отвечать на вопросы и т.д.);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Описывать биологические термины и законы;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Называть ученых биологов и уметь рассказать об их вкладе в развитие науки;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Используя факты и соблюдая культуру речи, принимать участие в спорах и обсуждениях, показывая уважение к оппоненту;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Выполнять, грамотно оформлять и представлять авторские проекты;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Формулировать личное мнение по экологическим проблемам и высказывать суждения от лица специалистов;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Проводить самоанализ, самооценку.</w:t>
      </w:r>
    </w:p>
    <w:p w:rsidR="00235955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265C3D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265C3D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Формы диагностики результатов: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7"/>
        <w:gridCol w:w="2723"/>
        <w:gridCol w:w="2263"/>
        <w:gridCol w:w="2022"/>
      </w:tblGrid>
      <w:tr w:rsidR="00235955" w:rsidRPr="001940A2" w:rsidTr="004E76D2">
        <w:tc>
          <w:tcPr>
            <w:tcW w:w="2660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начальной диагностики</w:t>
            </w:r>
          </w:p>
        </w:tc>
        <w:tc>
          <w:tcPr>
            <w:tcW w:w="3182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2063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итоговой аттестации образовательной деятельности (по годам обучения)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аттестации обучающихся по итогам реализации внеурочной программы</w:t>
            </w:r>
          </w:p>
        </w:tc>
      </w:tr>
      <w:tr w:rsidR="00235955" w:rsidRPr="001940A2" w:rsidTr="004E76D2">
        <w:tc>
          <w:tcPr>
            <w:tcW w:w="2660" w:type="dxa"/>
            <w:shd w:val="clear" w:color="auto" w:fill="auto"/>
          </w:tcPr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Собеседование.</w:t>
            </w:r>
          </w:p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Анкетирование.</w:t>
            </w:r>
          </w:p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творческих способностей.</w:t>
            </w:r>
          </w:p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3182" w:type="dxa"/>
            <w:shd w:val="clear" w:color="auto" w:fill="auto"/>
          </w:tcPr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Представление и защита авторских проектов, использование интернет – ресурсов при подготовке проекта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Викторины.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Деловые игры.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Круглые столы, дискуссии.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неделе естественнонаучной направленности.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конкурсах, конференциях.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Составление терминологического словаря </w:t>
            </w:r>
          </w:p>
        </w:tc>
        <w:tc>
          <w:tcPr>
            <w:tcW w:w="2063" w:type="dxa"/>
            <w:shd w:val="clear" w:color="auto" w:fill="auto"/>
          </w:tcPr>
          <w:p w:rsidR="00235955" w:rsidRPr="001940A2" w:rsidRDefault="00235955" w:rsidP="00235955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Представление авторских проектов по итогам года.</w:t>
            </w:r>
          </w:p>
          <w:p w:rsidR="00235955" w:rsidRPr="001940A2" w:rsidRDefault="00235955" w:rsidP="00235955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Итоговое тестирование (оценка сформированности УУД, ценностных приоритетов</w:t>
            </w:r>
          </w:p>
        </w:tc>
      </w:tr>
    </w:tbl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</w:t>
      </w: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Этапы организации работы:</w:t>
      </w:r>
    </w:p>
    <w:p w:rsidR="00235955" w:rsidRPr="00265C3D" w:rsidRDefault="00235955" w:rsidP="0023595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5C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Организационно-подготовительный. Формирование групп учащихся, желающих работать в научном обществе. Определение целей и задач.</w:t>
      </w:r>
    </w:p>
    <w:p w:rsidR="00235955" w:rsidRPr="00265C3D" w:rsidRDefault="00235955" w:rsidP="0023595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5C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занятий в соответствии с планированием.</w:t>
      </w:r>
    </w:p>
    <w:p w:rsidR="00235955" w:rsidRPr="00265C3D" w:rsidRDefault="00235955" w:rsidP="0023595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5C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Диагностика результатов освоения внеурочной программы.</w:t>
      </w:r>
    </w:p>
    <w:p w:rsidR="00235955" w:rsidRPr="00265C3D" w:rsidRDefault="00235955" w:rsidP="00235955">
      <w:p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8 классе основной школы (14 – 15 лет), курс «Человек» дополняется курсом «Культура здоровья» (1 час).</w:t>
      </w:r>
    </w:p>
    <w:p w:rsidR="00235955" w:rsidRDefault="00693412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данном курсе</w:t>
      </w:r>
      <w:r w:rsidR="002359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большое внимание уделяется психоэмоциональному восприятию учащихся и формированию у них экологической грамотности, что способствует развитию природоохранных ценностей, формирование умений антропогенного воздействия на экосистему, проектирование своей деятельности в природной среде как экологически безопасной, личной социализации обучающихся. 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процессе реализации данной программы имеется возможность по использованию проектной технологии. Практически любую работу предложенных практикумов, входящих в курс, можно выполнить в режиме проекта.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693412" w:rsidRDefault="00693412" w:rsidP="00693412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СТРУКТУРА КУРСА</w:t>
      </w:r>
      <w:r w:rsidR="002359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ВНЕУРОЧНОГО ОБРАЗОВАНИЯ «ЭКОЛОГИЧЕСКАЯ ГРАМОТНОСТЬ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  <w:r w:rsidR="002359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для 9 х классов.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65C3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9 класс. «Ресурсосбережение и экологическая безопасность человека».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6052"/>
        <w:gridCol w:w="1658"/>
      </w:tblGrid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Название раздела и его краткая характеристика 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Виды ресурсов и их использование в истории человечества.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Изучение ресурсов планеты, истории их освоения и использования человеком на основе культурно – исторического и системно – деятельностного подходов.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Использование природных ресурсов человеком в урбанизованной среде.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Изучение и характеристика урбанизованной среды, почв города, загрязненности воздуха. Накопление опыта применения УУД в процессе проведения лабораторно – практических работ в лаборатории и социоприродном окружении.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Ресурсосбережение и экологическая безопасность в квартире.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ценностных ориентиров здорового образа жизни, ресурсосберегающего и экологически безопасного стиля мышления при изучении экологии жилья. Экологическая безопасность в школе и дома. Применение экологической грамотности в различных ситуациях дома и в школе.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Изучение нематериальных ресурсов общества.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ценностного отношения к родному языку и литературе. Изучение эколого – коммуникативных традиций разных народов, проживающих на одной территории. Использование полученного опыта в формировании взаимно – уважающих отношений между народов в современном обществе.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Ресурсосбережение и устойчивое развитие общества.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системного мышления и рефлексивной культуры с целью принятия принципов устойчивого развития общества.</w:t>
            </w: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35955" w:rsidRPr="001940A2" w:rsidTr="004E76D2">
        <w:tc>
          <w:tcPr>
            <w:tcW w:w="166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6237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235955" w:rsidRPr="00265C3D" w:rsidRDefault="00235955" w:rsidP="00235955">
      <w:pPr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rPr>
          <w:rFonts w:ascii="Arial" w:hAnsi="Arial" w:cs="Arial"/>
          <w:sz w:val="24"/>
          <w:szCs w:val="24"/>
        </w:rPr>
      </w:pPr>
      <w:r w:rsidRPr="00D14836">
        <w:rPr>
          <w:rFonts w:ascii="Arial" w:hAnsi="Arial" w:cs="Arial"/>
          <w:sz w:val="24"/>
          <w:szCs w:val="24"/>
        </w:rPr>
        <w:t xml:space="preserve">УМК : </w:t>
      </w:r>
    </w:p>
    <w:p w:rsidR="00235955" w:rsidRPr="00D14836" w:rsidRDefault="00235955" w:rsidP="00235955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Александрова В.П. «Основы экологической культуры. Программа курса и методические рекомендации. 6 – 11 классы». Москва, «ВАКО», 2018г.</w:t>
      </w:r>
    </w:p>
    <w:p w:rsidR="00235955" w:rsidRPr="00D14836" w:rsidRDefault="00235955" w:rsidP="0023595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14836">
        <w:rPr>
          <w:rFonts w:ascii="Arial" w:hAnsi="Arial" w:cs="Arial"/>
          <w:sz w:val="24"/>
          <w:szCs w:val="24"/>
        </w:rPr>
        <w:t xml:space="preserve">Биология. 5-9 классы: проектная деятельность учащихся / авт.-сост. Е. А. Якушкина и др. - Волгоград: Учитель, 2009. </w:t>
      </w:r>
    </w:p>
    <w:p w:rsidR="00235955" w:rsidRPr="00D14836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14836">
        <w:rPr>
          <w:rFonts w:ascii="Arial" w:hAnsi="Arial" w:cs="Arial"/>
          <w:sz w:val="24"/>
          <w:szCs w:val="24"/>
        </w:rPr>
        <w:t>Лабораторный практикум. Биология.5-6 классы. Тетрадь для обучающихся. Месникова И.А., Гренкова Л.Г., М., «Планета», 2016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Е.М. Приорова «Экологическая культура и здоровье человека. Практикум». Учебное пособие. Москва. «ВАКО», 2022г.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В.П. Александрова, И.В. Болгова «Культура здоровья человека. Практикум с основами экологического проектирования». Москва. «ВАКО» 2020г.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В.П. Александрова, И.В. Болгова, Е.А. Нифантьева «Ресурсосбережение и экологическая безопасность человека. Практикум с основами экологического проектирования». Москва. «ВАКО» 2015г.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С.В.Енин «Внеурочная деятельность. Теория и практика». Москва. «ВАКО», 2017г.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И.М. Швец Н.А. Добротина. «Биосфера и человечество». Москва. «Вентана Граф», 2018г.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М.З. Федорова, В.С. Кучменко, Г.А. Воронина «Экология человека. Культура здоровья» Москва, «Вентана Граф», 2015г.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А.М. Былова, Н.И. Шорина «Экология растений» Москва, «Вентана Граф», 2018г.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В.Г. Бабенко, Д.В.Богомолов, С.П Шаталов «Экология животных», Москва, «Вентана Граф», 2019 г.</w:t>
      </w:r>
    </w:p>
    <w:p w:rsidR="00235955" w:rsidRPr="00E362BD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И.А.</w:t>
      </w:r>
      <w:r w:rsidRPr="00B23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Нестерова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B23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Экологическая грамотность // Энциклопедия Нестеровых - </w:t>
      </w:r>
      <w:hyperlink r:id="rId5" w:history="1">
        <w:r w:rsidRPr="00B23141"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https://odiplom.ru/lab/ekologicheskaya-gramotnost.html</w:t>
        </w:r>
      </w:hyperlink>
    </w:p>
    <w:p w:rsidR="00235955" w:rsidRPr="00E362BD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>Я</w:t>
      </w:r>
      <w:r w:rsidRPr="00E362BD">
        <w:rPr>
          <w:rFonts w:ascii="Arial" w:hAnsi="Arial" w:cs="Arial"/>
          <w:sz w:val="24"/>
          <w:szCs w:val="24"/>
          <w:lang w:val="en-US"/>
        </w:rPr>
        <w:t xml:space="preserve">. </w:t>
      </w:r>
      <w:r w:rsidRPr="00E362BD">
        <w:rPr>
          <w:rFonts w:ascii="Arial" w:hAnsi="Arial" w:cs="Arial"/>
          <w:sz w:val="24"/>
          <w:szCs w:val="24"/>
        </w:rPr>
        <w:t>Потрекий</w:t>
      </w:r>
      <w:r w:rsidRPr="00E362BD">
        <w:rPr>
          <w:rFonts w:ascii="Arial" w:hAnsi="Arial" w:cs="Arial"/>
          <w:sz w:val="24"/>
          <w:szCs w:val="24"/>
          <w:lang w:val="en-US"/>
        </w:rPr>
        <w:t xml:space="preserve"> “Zero Waste Challenge. </w:t>
      </w:r>
      <w:r w:rsidRPr="00E362BD">
        <w:rPr>
          <w:rFonts w:ascii="Arial" w:hAnsi="Arial" w:cs="Arial"/>
          <w:sz w:val="24"/>
          <w:szCs w:val="24"/>
        </w:rPr>
        <w:t>155 шагов к осознанной жизни”</w:t>
      </w:r>
    </w:p>
    <w:p w:rsidR="00235955" w:rsidRDefault="00235955" w:rsidP="00235955">
      <w:pPr>
        <w:pStyle w:val="a3"/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 xml:space="preserve">Источник: </w:t>
      </w:r>
      <w:hyperlink r:id="rId6" w:history="1">
        <w:r w:rsidRPr="00C679C0">
          <w:rPr>
            <w:rStyle w:val="a4"/>
            <w:rFonts w:ascii="Arial" w:hAnsi="Arial" w:cs="Arial"/>
            <w:sz w:val="24"/>
            <w:szCs w:val="24"/>
          </w:rPr>
          <w:t>https://iklife.ru/samorazvitie/luchshie-knigi-po-ehkologii</w:t>
        </w:r>
      </w:hyperlink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362BD">
        <w:rPr>
          <w:rFonts w:ascii="Arial" w:hAnsi="Arial" w:cs="Arial"/>
          <w:sz w:val="24"/>
          <w:szCs w:val="24"/>
        </w:rPr>
        <w:t>М. Ершова “Маленькая книга зеленой жизни”</w:t>
      </w:r>
      <w:r>
        <w:rPr>
          <w:rFonts w:ascii="Arial" w:hAnsi="Arial" w:cs="Arial"/>
          <w:sz w:val="24"/>
          <w:szCs w:val="24"/>
        </w:rPr>
        <w:t xml:space="preserve">  </w:t>
      </w:r>
      <w:r w:rsidRPr="00E362BD">
        <w:rPr>
          <w:rFonts w:ascii="Arial" w:hAnsi="Arial" w:cs="Arial"/>
          <w:sz w:val="24"/>
          <w:szCs w:val="24"/>
        </w:rPr>
        <w:t xml:space="preserve">Источник: </w:t>
      </w:r>
      <w:hyperlink r:id="rId7" w:history="1">
        <w:r w:rsidRPr="00C679C0">
          <w:rPr>
            <w:rStyle w:val="a4"/>
            <w:rFonts w:ascii="Arial" w:hAnsi="Arial" w:cs="Arial"/>
            <w:sz w:val="24"/>
            <w:szCs w:val="24"/>
          </w:rPr>
          <w:t>https://iklife.ru/samorazvitie/luchshie-knigi-po-ehkologii</w:t>
        </w:r>
      </w:hyperlink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>Б. Джонсон “Дом без отходов: как сделать жизнь проще и не покупать мусор”</w:t>
      </w:r>
      <w:r>
        <w:rPr>
          <w:rFonts w:ascii="Arial" w:hAnsi="Arial" w:cs="Arial"/>
          <w:sz w:val="24"/>
          <w:szCs w:val="24"/>
        </w:rPr>
        <w:t xml:space="preserve">.  </w:t>
      </w:r>
      <w:r w:rsidRPr="00E362BD">
        <w:rPr>
          <w:rFonts w:ascii="Arial" w:hAnsi="Arial" w:cs="Arial"/>
          <w:sz w:val="24"/>
          <w:szCs w:val="24"/>
        </w:rPr>
        <w:t xml:space="preserve">Источник: </w:t>
      </w:r>
      <w:hyperlink r:id="rId8" w:history="1">
        <w:r w:rsidRPr="00C679C0">
          <w:rPr>
            <w:rStyle w:val="a4"/>
            <w:rFonts w:ascii="Arial" w:hAnsi="Arial" w:cs="Arial"/>
            <w:sz w:val="24"/>
            <w:szCs w:val="24"/>
          </w:rPr>
          <w:t>https://iklife.ru/samorazvitie/luchshie-knigi-po-ehkologii</w:t>
        </w:r>
      </w:hyperlink>
    </w:p>
    <w:p w:rsidR="00235955" w:rsidRPr="00E362BD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>О. Клушина “52 шага к жизни в стиле эко”</w:t>
      </w:r>
      <w:r>
        <w:rPr>
          <w:rFonts w:ascii="Arial" w:hAnsi="Arial" w:cs="Arial"/>
          <w:sz w:val="24"/>
          <w:szCs w:val="24"/>
        </w:rPr>
        <w:t xml:space="preserve"> </w:t>
      </w:r>
      <w:r w:rsidRPr="00E362BD">
        <w:rPr>
          <w:rFonts w:ascii="Arial" w:hAnsi="Arial" w:cs="Arial"/>
          <w:sz w:val="24"/>
          <w:szCs w:val="24"/>
        </w:rPr>
        <w:t>Источник: https://iklife.ru/samorazvitie/luchshie-knigi-po-ehkologii</w:t>
      </w:r>
    </w:p>
    <w:p w:rsidR="00EE5D4D" w:rsidRDefault="00EE5D4D" w:rsidP="00235955"/>
    <w:sectPr w:rsidR="00EE5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1E3"/>
    <w:multiLevelType w:val="hybridMultilevel"/>
    <w:tmpl w:val="F3C47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1287"/>
    <w:multiLevelType w:val="hybridMultilevel"/>
    <w:tmpl w:val="9CAA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22B2E"/>
    <w:multiLevelType w:val="hybridMultilevel"/>
    <w:tmpl w:val="7EFAD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D1E91"/>
    <w:multiLevelType w:val="hybridMultilevel"/>
    <w:tmpl w:val="96B87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474B1"/>
    <w:multiLevelType w:val="hybridMultilevel"/>
    <w:tmpl w:val="AEF47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F4F1E"/>
    <w:multiLevelType w:val="hybridMultilevel"/>
    <w:tmpl w:val="BE904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4710D"/>
    <w:multiLevelType w:val="hybridMultilevel"/>
    <w:tmpl w:val="0004E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A4"/>
    <w:rsid w:val="001C5CA4"/>
    <w:rsid w:val="00235955"/>
    <w:rsid w:val="00693412"/>
    <w:rsid w:val="00EE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8250"/>
  <w15:chartTrackingRefBased/>
  <w15:docId w15:val="{7A3E2FF1-DA9A-4544-A436-6904A052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9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955"/>
    <w:pPr>
      <w:ind w:left="720"/>
      <w:contextualSpacing/>
    </w:pPr>
  </w:style>
  <w:style w:type="character" w:styleId="a4">
    <w:name w:val="Hyperlink"/>
    <w:uiPriority w:val="99"/>
    <w:unhideWhenUsed/>
    <w:rsid w:val="0023595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life.ru/samorazvitie/luchshie-knigi-po-ehkologi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klife.ru/samorazvitie/luchshie-knigi-po-ehkolog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klife.ru/samorazvitie/luchshie-knigi-po-ehkologii" TargetMode="External"/><Relationship Id="rId5" Type="http://schemas.openxmlformats.org/officeDocument/2006/relationships/hyperlink" Target="https://odiplom.ru/lab/ekologicheskaya-gramotnost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2056</Words>
  <Characters>11722</Characters>
  <Application>Microsoft Office Word</Application>
  <DocSecurity>0</DocSecurity>
  <Lines>97</Lines>
  <Paragraphs>27</Paragraphs>
  <ScaleCrop>false</ScaleCrop>
  <Company/>
  <LinksUpToDate>false</LinksUpToDate>
  <CharactersWithSpaces>13751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 Бехарская</dc:creator>
  <cp:keywords/>
  <dc:description/>
  <cp:lastModifiedBy>Любовь Николаевна Бехарская</cp:lastModifiedBy>
  <cp:revision>4</cp:revision>
  <dcterms:created xsi:type="dcterms:W3CDTF">2024-08-30T08:11:00Z</dcterms:created>
  <dcterms:modified xsi:type="dcterms:W3CDTF">2024-08-30T09:12:00Z</dcterms:modified>
</cp:coreProperties>
</file>