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E5B9E" w14:textId="77777777" w:rsidR="005340B2" w:rsidRPr="005340B2" w:rsidRDefault="005340B2" w:rsidP="005340B2">
      <w:pPr>
        <w:suppressAutoHyphens/>
        <w:jc w:val="center"/>
        <w:textAlignment w:val="baseline"/>
        <w:rPr>
          <w:rFonts w:eastAsia="Times New Roman" w:cs="Times New Roman"/>
          <w:b/>
          <w:sz w:val="28"/>
          <w:szCs w:val="28"/>
          <w:lang w:eastAsia="ar-SA" w:bidi="ar-SA"/>
        </w:rPr>
      </w:pPr>
      <w:r w:rsidRPr="005340B2">
        <w:rPr>
          <w:rFonts w:eastAsia="Times New Roman"/>
          <w:b/>
          <w:kern w:val="3"/>
          <w:sz w:val="28"/>
          <w:szCs w:val="28"/>
          <w:lang w:eastAsia="ar-SA"/>
        </w:rPr>
        <w:t>ГБОУ школа №525</w:t>
      </w:r>
    </w:p>
    <w:p w14:paraId="136D999D" w14:textId="77777777" w:rsidR="005340B2" w:rsidRPr="005340B2" w:rsidRDefault="005340B2" w:rsidP="005340B2">
      <w:pPr>
        <w:suppressAutoHyphens/>
        <w:jc w:val="center"/>
        <w:textAlignment w:val="baseline"/>
        <w:rPr>
          <w:rFonts w:eastAsia="Times New Roman"/>
          <w:b/>
          <w:kern w:val="3"/>
          <w:sz w:val="28"/>
          <w:szCs w:val="28"/>
          <w:lang w:eastAsia="ar-SA"/>
        </w:rPr>
      </w:pPr>
      <w:r w:rsidRPr="005340B2">
        <w:rPr>
          <w:rFonts w:eastAsia="Times New Roman"/>
          <w:b/>
          <w:kern w:val="3"/>
          <w:sz w:val="28"/>
          <w:szCs w:val="28"/>
          <w:lang w:eastAsia="ar-SA"/>
        </w:rPr>
        <w:t xml:space="preserve">с углубленным изучением английского языка </w:t>
      </w:r>
    </w:p>
    <w:p w14:paraId="6EAAD979" w14:textId="77777777" w:rsidR="005340B2" w:rsidRPr="005340B2" w:rsidRDefault="005340B2" w:rsidP="005340B2">
      <w:pPr>
        <w:suppressAutoHyphens/>
        <w:jc w:val="center"/>
        <w:textAlignment w:val="baseline"/>
        <w:rPr>
          <w:rFonts w:eastAsia="Times New Roman"/>
          <w:b/>
          <w:kern w:val="3"/>
          <w:sz w:val="28"/>
          <w:szCs w:val="28"/>
          <w:lang w:eastAsia="ar-SA"/>
        </w:rPr>
      </w:pPr>
      <w:r w:rsidRPr="005340B2">
        <w:rPr>
          <w:rFonts w:eastAsia="Times New Roman"/>
          <w:b/>
          <w:kern w:val="3"/>
          <w:sz w:val="28"/>
          <w:szCs w:val="28"/>
          <w:lang w:eastAsia="ar-SA"/>
        </w:rPr>
        <w:t>имени дважды Героя Советского Союза Г. М. Гречко</w:t>
      </w:r>
    </w:p>
    <w:p w14:paraId="2B65F510" w14:textId="77777777" w:rsidR="005340B2" w:rsidRPr="005340B2" w:rsidRDefault="005340B2" w:rsidP="005340B2">
      <w:pPr>
        <w:suppressAutoHyphens/>
        <w:jc w:val="center"/>
        <w:textAlignment w:val="baseline"/>
        <w:rPr>
          <w:rFonts w:eastAsia="Times New Roman"/>
          <w:b/>
          <w:kern w:val="3"/>
          <w:sz w:val="28"/>
          <w:szCs w:val="28"/>
          <w:lang w:eastAsia="ar-SA"/>
        </w:rPr>
      </w:pPr>
      <w:r w:rsidRPr="005340B2">
        <w:rPr>
          <w:rFonts w:eastAsia="Times New Roman"/>
          <w:b/>
          <w:kern w:val="3"/>
          <w:sz w:val="28"/>
          <w:szCs w:val="28"/>
          <w:lang w:eastAsia="ar-SA"/>
        </w:rPr>
        <w:t>Московского района Санкт-Петербурга</w:t>
      </w:r>
    </w:p>
    <w:p w14:paraId="01773544" w14:textId="43F826E1" w:rsidR="005340B2" w:rsidRDefault="005340B2" w:rsidP="005340B2">
      <w:pPr>
        <w:tabs>
          <w:tab w:val="left" w:pos="5205"/>
        </w:tabs>
        <w:suppressAutoHyphens/>
        <w:textAlignment w:val="baseline"/>
        <w:rPr>
          <w:rFonts w:eastAsia="Times New Roman"/>
          <w:b/>
          <w:kern w:val="3"/>
          <w:sz w:val="28"/>
          <w:szCs w:val="28"/>
          <w:lang w:eastAsia="ar-SA"/>
        </w:rPr>
      </w:pPr>
      <w:r w:rsidRPr="005340B2">
        <w:rPr>
          <w:rFonts w:eastAsia="Times New Roman"/>
          <w:b/>
          <w:kern w:val="3"/>
          <w:sz w:val="28"/>
          <w:szCs w:val="28"/>
          <w:lang w:eastAsia="ar-SA"/>
        </w:rPr>
        <w:tab/>
      </w:r>
    </w:p>
    <w:p w14:paraId="21F85816" w14:textId="77777777" w:rsidR="00E71E4F" w:rsidRPr="005340B2" w:rsidRDefault="00E71E4F" w:rsidP="005340B2">
      <w:pPr>
        <w:tabs>
          <w:tab w:val="left" w:pos="5205"/>
        </w:tabs>
        <w:suppressAutoHyphens/>
        <w:textAlignment w:val="baseline"/>
        <w:rPr>
          <w:rFonts w:eastAsia="Times New Roman"/>
          <w:b/>
          <w:kern w:val="3"/>
          <w:sz w:val="28"/>
          <w:szCs w:val="28"/>
          <w:lang w:eastAsia="ar-SA"/>
        </w:rPr>
      </w:pPr>
    </w:p>
    <w:p w14:paraId="55432BFF" w14:textId="77777777" w:rsidR="005340B2" w:rsidRPr="005340B2" w:rsidRDefault="005340B2" w:rsidP="005340B2">
      <w:pPr>
        <w:tabs>
          <w:tab w:val="left" w:pos="3900"/>
        </w:tabs>
        <w:suppressAutoHyphens/>
        <w:textAlignment w:val="baseline"/>
        <w:rPr>
          <w:rFonts w:eastAsia="Times New Roman"/>
          <w:b/>
          <w:kern w:val="3"/>
          <w:sz w:val="28"/>
          <w:szCs w:val="28"/>
          <w:lang w:eastAsia="ar-SA"/>
        </w:rPr>
      </w:pPr>
    </w:p>
    <w:tbl>
      <w:tblPr>
        <w:tblW w:w="1014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67"/>
        <w:gridCol w:w="5073"/>
      </w:tblGrid>
      <w:tr w:rsidR="00416777" w14:paraId="5CF9DC22" w14:textId="77777777" w:rsidTr="00416777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14:paraId="0CFBBB9E" w14:textId="77777777" w:rsidR="00416777" w:rsidRDefault="00416777">
            <w:pPr>
              <w:tabs>
                <w:tab w:val="left" w:pos="3675"/>
              </w:tabs>
              <w:ind w:firstLine="720"/>
              <w:rPr>
                <w:rFonts w:eastAsia="Arial" w:cstheme="minorBidi"/>
                <w:color w:val="000000"/>
                <w:lang w:eastAsia="en-US" w:bidi="ar-SA"/>
              </w:rPr>
            </w:pPr>
          </w:p>
          <w:p w14:paraId="30596382" w14:textId="77777777" w:rsidR="00416777" w:rsidRDefault="00416777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ПРИНЯТА</w:t>
            </w:r>
          </w:p>
          <w:p w14:paraId="704B3429" w14:textId="77777777" w:rsidR="00416777" w:rsidRDefault="00416777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решением педагогического совета ГБОУ школа № 525 Московского района </w:t>
            </w:r>
          </w:p>
          <w:p w14:paraId="101D031B" w14:textId="77777777" w:rsidR="00416777" w:rsidRDefault="00416777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Санкт-Петербурга</w:t>
            </w:r>
          </w:p>
          <w:p w14:paraId="440CE02D" w14:textId="656DBA4D" w:rsidR="00416777" w:rsidRDefault="00416777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Протокол </w:t>
            </w:r>
            <w:r w:rsidR="007C70AA">
              <w:rPr>
                <w:rFonts w:eastAsia="Arial"/>
                <w:color w:val="000000"/>
              </w:rPr>
              <w:t>от_.08 2024</w:t>
            </w:r>
            <w:r>
              <w:rPr>
                <w:rFonts w:eastAsia="Arial"/>
                <w:color w:val="000000"/>
              </w:rPr>
              <w:t xml:space="preserve"> г.№ 1</w:t>
            </w:r>
          </w:p>
          <w:p w14:paraId="3D00EF1F" w14:textId="77777777" w:rsidR="00416777" w:rsidRDefault="00416777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</w:tcPr>
          <w:p w14:paraId="67E24AC1" w14:textId="77777777" w:rsidR="00416777" w:rsidRDefault="00416777">
            <w:pPr>
              <w:tabs>
                <w:tab w:val="left" w:pos="3675"/>
              </w:tabs>
              <w:jc w:val="center"/>
              <w:rPr>
                <w:rFonts w:eastAsia="Arial"/>
                <w:color w:val="000000"/>
              </w:rPr>
            </w:pPr>
          </w:p>
          <w:p w14:paraId="6F5ACDCA" w14:textId="77777777" w:rsidR="00416777" w:rsidRDefault="00416777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             УТВЕРЖДАЮ</w:t>
            </w:r>
          </w:p>
          <w:p w14:paraId="0995AC02" w14:textId="77777777" w:rsidR="00416777" w:rsidRDefault="00416777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 директор ГБОУ школа № 525</w:t>
            </w:r>
          </w:p>
          <w:p w14:paraId="4DF47250" w14:textId="7EE33A53" w:rsidR="00416777" w:rsidRDefault="00416777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 Московского района</w:t>
            </w:r>
            <w:r w:rsidR="007C70AA">
              <w:rPr>
                <w:rFonts w:eastAsia="Arial"/>
                <w:color w:val="000000"/>
              </w:rPr>
              <w:t xml:space="preserve"> Санкт-Петербурга приказ </w:t>
            </w:r>
            <w:proofErr w:type="gramStart"/>
            <w:r w:rsidR="007C70AA">
              <w:rPr>
                <w:rFonts w:eastAsia="Arial"/>
                <w:color w:val="000000"/>
              </w:rPr>
              <w:t>№  от</w:t>
            </w:r>
            <w:proofErr w:type="gramEnd"/>
            <w:r w:rsidR="007C70AA">
              <w:rPr>
                <w:rFonts w:eastAsia="Arial"/>
                <w:color w:val="000000"/>
              </w:rPr>
              <w:t xml:space="preserve"> .08.2024</w:t>
            </w:r>
            <w:r>
              <w:rPr>
                <w:rFonts w:eastAsia="Arial"/>
                <w:color w:val="000000"/>
              </w:rPr>
              <w:t>г.</w:t>
            </w:r>
          </w:p>
          <w:p w14:paraId="35D239A2" w14:textId="77777777" w:rsidR="00416777" w:rsidRDefault="00416777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                          Полякова Е.П.</w:t>
            </w:r>
          </w:p>
        </w:tc>
      </w:tr>
    </w:tbl>
    <w:p w14:paraId="787EEDD9" w14:textId="77777777" w:rsidR="005340B2" w:rsidRPr="005340B2" w:rsidRDefault="005340B2" w:rsidP="005340B2">
      <w:pPr>
        <w:tabs>
          <w:tab w:val="left" w:pos="3900"/>
        </w:tabs>
        <w:suppressAutoHyphens/>
        <w:textAlignment w:val="baseline"/>
        <w:rPr>
          <w:rFonts w:eastAsia="Times New Roman"/>
          <w:kern w:val="3"/>
          <w:lang w:eastAsia="ar-SA"/>
        </w:rPr>
      </w:pPr>
    </w:p>
    <w:p w14:paraId="38779472" w14:textId="4F580F5F" w:rsidR="005340B2" w:rsidRDefault="005340B2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kern w:val="3"/>
          <w:lang w:eastAsia="ar-SA"/>
        </w:rPr>
      </w:pPr>
    </w:p>
    <w:p w14:paraId="00527F04" w14:textId="77777777" w:rsidR="00E71E4F" w:rsidRPr="005340B2" w:rsidRDefault="00E71E4F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kern w:val="3"/>
          <w:lang w:eastAsia="ar-SA"/>
        </w:rPr>
      </w:pPr>
    </w:p>
    <w:p w14:paraId="5E86A192" w14:textId="77777777" w:rsidR="00416777" w:rsidRDefault="00416777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b/>
          <w:kern w:val="3"/>
          <w:lang w:eastAsia="ar-SA"/>
        </w:rPr>
      </w:pPr>
    </w:p>
    <w:p w14:paraId="6DF134CE" w14:textId="77777777" w:rsidR="00416777" w:rsidRDefault="00416777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b/>
          <w:kern w:val="3"/>
          <w:lang w:eastAsia="ar-SA"/>
        </w:rPr>
      </w:pPr>
    </w:p>
    <w:p w14:paraId="5983A9B6" w14:textId="77777777" w:rsidR="005340B2" w:rsidRPr="005340B2" w:rsidRDefault="005340B2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b/>
          <w:kern w:val="3"/>
          <w:lang w:eastAsia="ar-SA"/>
        </w:rPr>
      </w:pPr>
      <w:r w:rsidRPr="005340B2">
        <w:rPr>
          <w:rFonts w:eastAsia="Times New Roman"/>
          <w:b/>
          <w:kern w:val="3"/>
          <w:lang w:eastAsia="ar-SA"/>
        </w:rPr>
        <w:t>Рабочая программа</w:t>
      </w:r>
    </w:p>
    <w:p w14:paraId="2B129418" w14:textId="77777777" w:rsidR="005340B2" w:rsidRPr="005340B2" w:rsidRDefault="005340B2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b/>
          <w:kern w:val="3"/>
          <w:lang w:eastAsia="ar-SA"/>
        </w:rPr>
      </w:pPr>
      <w:r w:rsidRPr="005340B2">
        <w:rPr>
          <w:rFonts w:eastAsia="Times New Roman"/>
          <w:b/>
          <w:kern w:val="3"/>
          <w:lang w:eastAsia="ar-SA"/>
        </w:rPr>
        <w:t>по внеурочной деятельности</w:t>
      </w:r>
    </w:p>
    <w:p w14:paraId="02C8228E" w14:textId="77777777" w:rsidR="005340B2" w:rsidRPr="005340B2" w:rsidRDefault="005340B2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b/>
          <w:kern w:val="3"/>
          <w:lang w:eastAsia="ru-RU"/>
        </w:rPr>
      </w:pPr>
      <w:r w:rsidRPr="005340B2">
        <w:rPr>
          <w:rFonts w:eastAsia="Times New Roman"/>
          <w:b/>
          <w:kern w:val="3"/>
          <w:lang w:eastAsia="ar-SA"/>
        </w:rPr>
        <w:t xml:space="preserve"> «</w:t>
      </w:r>
      <w:r>
        <w:rPr>
          <w:rFonts w:eastAsia="Times New Roman"/>
          <w:b/>
          <w:kern w:val="3"/>
          <w:lang w:eastAsia="ar-SA"/>
        </w:rPr>
        <w:t>Функциональная грамотность»</w:t>
      </w:r>
    </w:p>
    <w:p w14:paraId="52E26026" w14:textId="77777777" w:rsidR="005340B2" w:rsidRPr="005340B2" w:rsidRDefault="005340B2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b/>
          <w:kern w:val="3"/>
          <w:lang w:eastAsia="ru-RU"/>
        </w:rPr>
      </w:pPr>
    </w:p>
    <w:p w14:paraId="518F8559" w14:textId="77777777" w:rsidR="005340B2" w:rsidRDefault="005340B2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b/>
          <w:kern w:val="3"/>
          <w:lang w:eastAsia="ar-SA"/>
        </w:rPr>
      </w:pPr>
      <w:r w:rsidRPr="005340B2">
        <w:rPr>
          <w:rFonts w:eastAsia="Times New Roman"/>
          <w:b/>
          <w:kern w:val="3"/>
          <w:lang w:eastAsia="ar-SA"/>
        </w:rPr>
        <w:t>3 класс</w:t>
      </w:r>
    </w:p>
    <w:p w14:paraId="09FB7543" w14:textId="77777777" w:rsidR="005340B2" w:rsidRPr="005340B2" w:rsidRDefault="005340B2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b/>
          <w:kern w:val="3"/>
          <w:lang w:eastAsia="ar-SA"/>
        </w:rPr>
      </w:pPr>
    </w:p>
    <w:p w14:paraId="0ECE3B39" w14:textId="3A5762FD" w:rsidR="005340B2" w:rsidRPr="005340B2" w:rsidRDefault="00C6659E" w:rsidP="005340B2">
      <w:pPr>
        <w:tabs>
          <w:tab w:val="left" w:pos="3900"/>
        </w:tabs>
        <w:suppressAutoHyphens/>
        <w:spacing w:after="160" w:line="256" w:lineRule="auto"/>
        <w:jc w:val="center"/>
        <w:textAlignment w:val="baseline"/>
        <w:rPr>
          <w:rFonts w:eastAsia="Calibri" w:cs="Times New Roman"/>
          <w:b/>
          <w:kern w:val="3"/>
          <w:lang w:eastAsia="ar-SA"/>
        </w:rPr>
      </w:pPr>
      <w:r>
        <w:rPr>
          <w:rFonts w:eastAsia="Calibri" w:cs="Times New Roman"/>
          <w:b/>
          <w:kern w:val="3"/>
          <w:lang w:eastAsia="ar-SA"/>
        </w:rPr>
        <w:t>Срок реализации 2024-2025</w:t>
      </w:r>
      <w:r w:rsidR="005340B2" w:rsidRPr="005340B2">
        <w:rPr>
          <w:rFonts w:eastAsia="Calibri" w:cs="Times New Roman"/>
          <w:b/>
          <w:kern w:val="3"/>
          <w:lang w:eastAsia="ar-SA"/>
        </w:rPr>
        <w:t xml:space="preserve"> учебный год</w:t>
      </w:r>
    </w:p>
    <w:p w14:paraId="18C2AFCF" w14:textId="77777777" w:rsidR="005340B2" w:rsidRPr="005340B2" w:rsidRDefault="005340B2" w:rsidP="005340B2">
      <w:pPr>
        <w:tabs>
          <w:tab w:val="left" w:pos="3900"/>
        </w:tabs>
        <w:suppressAutoHyphens/>
        <w:spacing w:after="160" w:line="256" w:lineRule="auto"/>
        <w:jc w:val="center"/>
        <w:textAlignment w:val="baseline"/>
        <w:rPr>
          <w:rFonts w:eastAsia="Calibri" w:cs="Times New Roman"/>
          <w:kern w:val="3"/>
          <w:lang w:eastAsia="ar-SA"/>
        </w:rPr>
      </w:pPr>
    </w:p>
    <w:p w14:paraId="7FDF5137" w14:textId="77777777" w:rsidR="005340B2" w:rsidRPr="005340B2" w:rsidRDefault="005340B2" w:rsidP="005340B2">
      <w:pPr>
        <w:tabs>
          <w:tab w:val="left" w:pos="3900"/>
        </w:tabs>
        <w:suppressAutoHyphens/>
        <w:jc w:val="right"/>
        <w:textAlignment w:val="baseline"/>
        <w:rPr>
          <w:rFonts w:eastAsia="Times New Roman"/>
          <w:kern w:val="3"/>
          <w:lang w:eastAsia="ar-SA"/>
        </w:rPr>
      </w:pPr>
    </w:p>
    <w:p w14:paraId="353BB3F3" w14:textId="77777777" w:rsidR="005340B2" w:rsidRPr="005340B2" w:rsidRDefault="005340B2" w:rsidP="005340B2">
      <w:pPr>
        <w:tabs>
          <w:tab w:val="left" w:pos="3900"/>
        </w:tabs>
        <w:suppressAutoHyphens/>
        <w:textAlignment w:val="baseline"/>
        <w:rPr>
          <w:rFonts w:eastAsia="Times New Roman"/>
          <w:kern w:val="3"/>
          <w:lang w:eastAsia="ar-SA"/>
        </w:rPr>
      </w:pPr>
    </w:p>
    <w:p w14:paraId="4E734C9D" w14:textId="21D4F1A1" w:rsidR="005340B2" w:rsidRDefault="007C70AA" w:rsidP="00E71E4F">
      <w:pPr>
        <w:tabs>
          <w:tab w:val="left" w:pos="3900"/>
        </w:tabs>
        <w:suppressAutoHyphens/>
        <w:ind w:right="566"/>
        <w:jc w:val="right"/>
        <w:textAlignment w:val="baseline"/>
        <w:rPr>
          <w:rFonts w:eastAsia="Times New Roman"/>
          <w:kern w:val="3"/>
          <w:lang w:eastAsia="ar-SA"/>
        </w:rPr>
      </w:pPr>
      <w:r>
        <w:rPr>
          <w:rFonts w:eastAsia="Times New Roman"/>
          <w:kern w:val="3"/>
          <w:lang w:eastAsia="ar-SA"/>
        </w:rPr>
        <w:t xml:space="preserve">Учителя: </w:t>
      </w:r>
    </w:p>
    <w:p w14:paraId="014674AD" w14:textId="1A746E6B" w:rsidR="00E71E4F" w:rsidRDefault="00E71E4F" w:rsidP="00E71E4F">
      <w:pPr>
        <w:tabs>
          <w:tab w:val="left" w:pos="3900"/>
        </w:tabs>
        <w:suppressAutoHyphens/>
        <w:ind w:right="566"/>
        <w:jc w:val="right"/>
        <w:textAlignment w:val="baseline"/>
        <w:rPr>
          <w:rFonts w:eastAsia="Times New Roman"/>
          <w:kern w:val="3"/>
          <w:lang w:eastAsia="ar-SA"/>
        </w:rPr>
      </w:pPr>
      <w:r>
        <w:rPr>
          <w:rFonts w:eastAsia="Times New Roman"/>
          <w:kern w:val="3"/>
          <w:lang w:eastAsia="ar-SA"/>
        </w:rPr>
        <w:t>Денисова О.В</w:t>
      </w:r>
    </w:p>
    <w:p w14:paraId="7FBCB903" w14:textId="1486F189" w:rsidR="00E71E4F" w:rsidRDefault="00E71E4F" w:rsidP="00E71E4F">
      <w:pPr>
        <w:tabs>
          <w:tab w:val="left" w:pos="3900"/>
        </w:tabs>
        <w:suppressAutoHyphens/>
        <w:ind w:right="566"/>
        <w:jc w:val="right"/>
        <w:textAlignment w:val="baseline"/>
        <w:rPr>
          <w:rFonts w:eastAsia="Times New Roman"/>
          <w:kern w:val="3"/>
          <w:lang w:eastAsia="ar-SA"/>
        </w:rPr>
      </w:pPr>
      <w:r>
        <w:rPr>
          <w:rFonts w:eastAsia="Times New Roman"/>
          <w:kern w:val="3"/>
          <w:lang w:eastAsia="ar-SA"/>
        </w:rPr>
        <w:t>Моисеева Н.С.</w:t>
      </w:r>
    </w:p>
    <w:p w14:paraId="17ECD3DD" w14:textId="4B0BD2D5" w:rsidR="00E71E4F" w:rsidRDefault="00E71E4F" w:rsidP="00E71E4F">
      <w:pPr>
        <w:tabs>
          <w:tab w:val="left" w:pos="3900"/>
        </w:tabs>
        <w:suppressAutoHyphens/>
        <w:ind w:right="566"/>
        <w:jc w:val="right"/>
        <w:textAlignment w:val="baseline"/>
        <w:rPr>
          <w:rFonts w:eastAsia="Times New Roman"/>
          <w:kern w:val="3"/>
          <w:lang w:eastAsia="ar-SA"/>
        </w:rPr>
      </w:pPr>
      <w:r>
        <w:rPr>
          <w:rFonts w:eastAsia="Times New Roman"/>
          <w:kern w:val="3"/>
          <w:lang w:eastAsia="ar-SA"/>
        </w:rPr>
        <w:t>Мушкет И.В.</w:t>
      </w:r>
    </w:p>
    <w:p w14:paraId="1FA4063B" w14:textId="7401A234" w:rsidR="00E71E4F" w:rsidRDefault="00E71E4F" w:rsidP="00E71E4F">
      <w:pPr>
        <w:tabs>
          <w:tab w:val="left" w:pos="3900"/>
        </w:tabs>
        <w:suppressAutoHyphens/>
        <w:ind w:right="566"/>
        <w:jc w:val="right"/>
        <w:textAlignment w:val="baseline"/>
        <w:rPr>
          <w:rFonts w:eastAsia="Times New Roman"/>
          <w:kern w:val="3"/>
          <w:lang w:eastAsia="ar-SA"/>
        </w:rPr>
      </w:pPr>
      <w:proofErr w:type="spellStart"/>
      <w:r>
        <w:rPr>
          <w:rFonts w:eastAsia="Times New Roman"/>
          <w:kern w:val="3"/>
          <w:lang w:eastAsia="ar-SA"/>
        </w:rPr>
        <w:t>Паункснис</w:t>
      </w:r>
      <w:proofErr w:type="spellEnd"/>
      <w:r>
        <w:rPr>
          <w:rFonts w:eastAsia="Times New Roman"/>
          <w:kern w:val="3"/>
          <w:lang w:eastAsia="ar-SA"/>
        </w:rPr>
        <w:t xml:space="preserve"> О.Р.</w:t>
      </w:r>
    </w:p>
    <w:p w14:paraId="7DB89787" w14:textId="340A14E9" w:rsidR="00E71E4F" w:rsidRDefault="00E71E4F" w:rsidP="00E71E4F">
      <w:pPr>
        <w:tabs>
          <w:tab w:val="left" w:pos="3900"/>
        </w:tabs>
        <w:suppressAutoHyphens/>
        <w:ind w:right="566"/>
        <w:jc w:val="right"/>
        <w:textAlignment w:val="baseline"/>
        <w:rPr>
          <w:rFonts w:eastAsia="Times New Roman"/>
          <w:kern w:val="3"/>
          <w:lang w:eastAsia="ar-SA"/>
        </w:rPr>
      </w:pPr>
      <w:r>
        <w:rPr>
          <w:rFonts w:eastAsia="Times New Roman"/>
          <w:kern w:val="3"/>
          <w:lang w:eastAsia="ar-SA"/>
        </w:rPr>
        <w:t>Петрова М.Е.</w:t>
      </w:r>
    </w:p>
    <w:p w14:paraId="01D10C1F" w14:textId="2DD2C951" w:rsidR="00E71E4F" w:rsidRDefault="00E71E4F" w:rsidP="00E71E4F">
      <w:pPr>
        <w:tabs>
          <w:tab w:val="left" w:pos="3900"/>
        </w:tabs>
        <w:suppressAutoHyphens/>
        <w:ind w:right="566"/>
        <w:jc w:val="right"/>
        <w:textAlignment w:val="baseline"/>
        <w:rPr>
          <w:rFonts w:eastAsia="Times New Roman"/>
          <w:kern w:val="3"/>
          <w:lang w:eastAsia="ar-SA"/>
        </w:rPr>
      </w:pPr>
      <w:r>
        <w:rPr>
          <w:rFonts w:eastAsia="Times New Roman"/>
          <w:kern w:val="3"/>
          <w:lang w:eastAsia="ar-SA"/>
        </w:rPr>
        <w:t xml:space="preserve">Степанян </w:t>
      </w:r>
    </w:p>
    <w:p w14:paraId="0A81FA7A" w14:textId="2A7AA043" w:rsidR="00E71E4F" w:rsidRDefault="00E71E4F" w:rsidP="00E71E4F">
      <w:pPr>
        <w:tabs>
          <w:tab w:val="left" w:pos="3900"/>
        </w:tabs>
        <w:suppressAutoHyphens/>
        <w:ind w:right="566"/>
        <w:jc w:val="right"/>
        <w:textAlignment w:val="baseline"/>
        <w:rPr>
          <w:rFonts w:eastAsia="Times New Roman"/>
          <w:kern w:val="3"/>
          <w:lang w:eastAsia="ar-SA"/>
        </w:rPr>
      </w:pPr>
      <w:r>
        <w:rPr>
          <w:rFonts w:eastAsia="Times New Roman"/>
          <w:kern w:val="3"/>
          <w:lang w:eastAsia="ar-SA"/>
        </w:rPr>
        <w:t>Щеколдина М.И.</w:t>
      </w:r>
    </w:p>
    <w:p w14:paraId="1673FAA0" w14:textId="34BD46DB" w:rsidR="00E71E4F" w:rsidRPr="00811C5C" w:rsidRDefault="00E71E4F" w:rsidP="00E71E4F">
      <w:pPr>
        <w:tabs>
          <w:tab w:val="left" w:pos="142"/>
        </w:tabs>
        <w:ind w:left="6946" w:right="424" w:hanging="1134"/>
      </w:pPr>
      <w:r>
        <w:rPr>
          <w:rFonts w:eastAsia="Times New Roman"/>
          <w:kern w:val="3"/>
          <w:lang w:eastAsia="ar-SA"/>
        </w:rPr>
        <w:t xml:space="preserve"> </w:t>
      </w:r>
      <w:r>
        <w:t>учителя начальных классов</w:t>
      </w:r>
    </w:p>
    <w:p w14:paraId="372C83CB" w14:textId="58F7C7EA" w:rsidR="00E71E4F" w:rsidRPr="00811C5C" w:rsidRDefault="00E71E4F" w:rsidP="00E71E4F">
      <w:pPr>
        <w:tabs>
          <w:tab w:val="left" w:pos="142"/>
        </w:tabs>
        <w:ind w:left="6946" w:right="424" w:hanging="425"/>
      </w:pPr>
      <w:r w:rsidRPr="00811C5C">
        <w:t xml:space="preserve"> ГБО</w:t>
      </w:r>
      <w:r>
        <w:t xml:space="preserve"> </w:t>
      </w:r>
      <w:proofErr w:type="gramStart"/>
      <w:r w:rsidRPr="00811C5C">
        <w:t>У</w:t>
      </w:r>
      <w:proofErr w:type="gramEnd"/>
      <w:r w:rsidRPr="00811C5C">
        <w:t xml:space="preserve"> школы №525</w:t>
      </w:r>
    </w:p>
    <w:p w14:paraId="41C8E102" w14:textId="41825E57" w:rsidR="00E71E4F" w:rsidRPr="00811C5C" w:rsidRDefault="00E71E4F" w:rsidP="00E71E4F">
      <w:pPr>
        <w:tabs>
          <w:tab w:val="left" w:pos="142"/>
        </w:tabs>
        <w:ind w:left="6521" w:right="424"/>
      </w:pPr>
      <w:r>
        <w:t xml:space="preserve"> Московского района   Санкт -</w:t>
      </w:r>
      <w:r w:rsidRPr="00811C5C">
        <w:t>Петербурга</w:t>
      </w:r>
    </w:p>
    <w:p w14:paraId="17CD1B68" w14:textId="6241597E" w:rsidR="00416777" w:rsidRDefault="00416777" w:rsidP="00E71E4F">
      <w:pPr>
        <w:tabs>
          <w:tab w:val="left" w:pos="3900"/>
        </w:tabs>
        <w:suppressAutoHyphens/>
        <w:textAlignment w:val="baseline"/>
        <w:rPr>
          <w:rFonts w:eastAsia="Times New Roman"/>
          <w:kern w:val="3"/>
          <w:lang w:eastAsia="ar-SA"/>
        </w:rPr>
      </w:pPr>
    </w:p>
    <w:p w14:paraId="32A1261F" w14:textId="77777777" w:rsidR="00416777" w:rsidRDefault="00416777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kern w:val="3"/>
          <w:lang w:eastAsia="ar-SA"/>
        </w:rPr>
      </w:pPr>
    </w:p>
    <w:p w14:paraId="6B4035B9" w14:textId="77777777" w:rsidR="00416777" w:rsidRDefault="00416777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kern w:val="3"/>
          <w:lang w:eastAsia="ar-SA"/>
        </w:rPr>
      </w:pPr>
    </w:p>
    <w:p w14:paraId="26D23A8D" w14:textId="7AF5D4F8" w:rsidR="00416777" w:rsidRDefault="00416777" w:rsidP="00E71E4F">
      <w:pPr>
        <w:tabs>
          <w:tab w:val="left" w:pos="3900"/>
        </w:tabs>
        <w:suppressAutoHyphens/>
        <w:textAlignment w:val="baseline"/>
        <w:rPr>
          <w:rFonts w:eastAsia="Times New Roman"/>
          <w:kern w:val="3"/>
          <w:lang w:eastAsia="ar-SA"/>
        </w:rPr>
      </w:pPr>
    </w:p>
    <w:p w14:paraId="0A278FE5" w14:textId="77DF6536" w:rsidR="00416777" w:rsidRDefault="00416777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kern w:val="3"/>
          <w:lang w:eastAsia="ar-SA"/>
        </w:rPr>
      </w:pPr>
    </w:p>
    <w:p w14:paraId="2AC7EA2F" w14:textId="77777777" w:rsidR="00416777" w:rsidRDefault="00416777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kern w:val="3"/>
          <w:lang w:eastAsia="ar-SA"/>
        </w:rPr>
      </w:pPr>
    </w:p>
    <w:p w14:paraId="526FC412" w14:textId="77777777" w:rsidR="005340B2" w:rsidRPr="005340B2" w:rsidRDefault="005340B2" w:rsidP="005340B2">
      <w:pPr>
        <w:tabs>
          <w:tab w:val="left" w:pos="3900"/>
        </w:tabs>
        <w:suppressAutoHyphens/>
        <w:jc w:val="center"/>
        <w:textAlignment w:val="baseline"/>
        <w:rPr>
          <w:rFonts w:eastAsia="Times New Roman"/>
          <w:kern w:val="3"/>
          <w:lang w:eastAsia="ar-SA"/>
        </w:rPr>
      </w:pPr>
      <w:r w:rsidRPr="005340B2">
        <w:rPr>
          <w:rFonts w:eastAsia="Times New Roman"/>
          <w:kern w:val="3"/>
          <w:lang w:eastAsia="ar-SA"/>
        </w:rPr>
        <w:t>Санкт-Петербург</w:t>
      </w:r>
    </w:p>
    <w:p w14:paraId="24C1CCD1" w14:textId="53C1D8DE" w:rsidR="007D2272" w:rsidRPr="005340B2" w:rsidRDefault="007C70AA" w:rsidP="005340B2">
      <w:pPr>
        <w:suppressAutoHyphens/>
        <w:jc w:val="center"/>
        <w:textAlignment w:val="baseline"/>
        <w:rPr>
          <w:rFonts w:eastAsia="Times New Roman"/>
          <w:kern w:val="3"/>
          <w:lang w:eastAsia="ar-SA"/>
        </w:rPr>
      </w:pPr>
      <w:r>
        <w:rPr>
          <w:rFonts w:eastAsia="Times New Roman"/>
          <w:kern w:val="3"/>
          <w:lang w:eastAsia="ar-SA"/>
        </w:rPr>
        <w:t>2024</w:t>
      </w:r>
      <w:r w:rsidR="005340B2" w:rsidRPr="005340B2">
        <w:rPr>
          <w:rFonts w:eastAsia="Times New Roman"/>
          <w:kern w:val="3"/>
          <w:lang w:eastAsia="ar-SA"/>
        </w:rPr>
        <w:t xml:space="preserve"> год</w:t>
      </w:r>
    </w:p>
    <w:p w14:paraId="094A1AE1" w14:textId="79230CD6" w:rsidR="007D2272" w:rsidRDefault="00E71E4F" w:rsidP="00E71E4F">
      <w:pPr>
        <w:widowControl/>
        <w:autoSpaceDN/>
        <w:spacing w:after="160" w:line="259" w:lineRule="auto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br w:type="page"/>
      </w:r>
    </w:p>
    <w:p w14:paraId="2C03DFE3" w14:textId="77777777" w:rsidR="007D2272" w:rsidRDefault="005340B2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14:paraId="2BB0C728" w14:textId="77777777" w:rsidR="007D2272" w:rsidRDefault="007D2272">
      <w:pPr>
        <w:shd w:val="clear" w:color="000000" w:fill="FFFFFF"/>
        <w:ind w:right="850"/>
        <w:jc w:val="center"/>
        <w:rPr>
          <w:rFonts w:eastAsia="Times New Roman"/>
          <w:b/>
          <w:color w:val="000000"/>
          <w:sz w:val="28"/>
          <w:szCs w:val="28"/>
          <w:lang w:eastAsia="en-US"/>
        </w:rPr>
      </w:pPr>
    </w:p>
    <w:p w14:paraId="37D50C25" w14:textId="4CED94AA" w:rsidR="007D2272" w:rsidRDefault="005340B2">
      <w:pPr>
        <w:snapToGrid w:val="0"/>
        <w:spacing w:line="360" w:lineRule="auto"/>
        <w:ind w:firstLine="566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Настоящая рабочая программа ("Функциональная грамотность" 3 класс) является составной частью основной образовательной программы начального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 реализует направление "Формирование функциональной грамотности" через внеурочную деятельность.</w:t>
      </w:r>
    </w:p>
    <w:p w14:paraId="516D168C" w14:textId="6106DC10" w:rsidR="00BE6E05" w:rsidRDefault="00BE6E05">
      <w:pPr>
        <w:snapToGrid w:val="0"/>
        <w:spacing w:line="360" w:lineRule="auto"/>
        <w:ind w:firstLine="566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</w:rPr>
        <w:t>Рабочая программа разработана в соответствии с:</w:t>
      </w:r>
    </w:p>
    <w:p w14:paraId="5121EBB1" w14:textId="4A1580F5" w:rsidR="00BE6E05" w:rsidRPr="00BA7906" w:rsidRDefault="00BE6E05" w:rsidP="00BE6E05">
      <w:pPr>
        <w:autoSpaceDE w:val="0"/>
        <w:adjustRightInd w:val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Положением</w:t>
      </w:r>
      <w:r w:rsidRPr="00BA7906">
        <w:rPr>
          <w:rFonts w:eastAsia="Times New Roman" w:cs="Times New Roman"/>
          <w:lang w:eastAsia="ru-RU"/>
        </w:rPr>
        <w:t xml:space="preserve">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1D5BD09A" w14:textId="77777777" w:rsidR="00BE6E05" w:rsidRPr="00BA7906" w:rsidRDefault="00BE6E05" w:rsidP="00BE6E05">
      <w:pPr>
        <w:jc w:val="both"/>
        <w:rPr>
          <w:rFonts w:eastAsia="Times New Roman" w:cs="Times New Roman"/>
          <w:lang w:eastAsia="ru-RU"/>
        </w:rPr>
      </w:pPr>
      <w:r w:rsidRPr="00BA7906">
        <w:rPr>
          <w:rFonts w:eastAsia="Times New Roman" w:cs="Times New Roman"/>
          <w:lang w:eastAsia="ru-RU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2A16E3FD" w14:textId="77777777" w:rsidR="00BE6E05" w:rsidRDefault="00BE6E05">
      <w:pPr>
        <w:snapToGrid w:val="0"/>
        <w:spacing w:line="360" w:lineRule="auto"/>
        <w:ind w:firstLine="566"/>
        <w:jc w:val="both"/>
        <w:rPr>
          <w:rFonts w:eastAsia="Times New Roman" w:cs="Times New Roman"/>
          <w:color w:val="000000"/>
        </w:rPr>
      </w:pPr>
    </w:p>
    <w:p w14:paraId="0E9F9605" w14:textId="77777777" w:rsidR="007D2272" w:rsidRDefault="007D2272">
      <w:pPr>
        <w:shd w:val="clear" w:color="000000" w:fill="FFFFFF"/>
        <w:snapToGrid w:val="0"/>
        <w:spacing w:line="360" w:lineRule="auto"/>
        <w:ind w:firstLine="708"/>
        <w:jc w:val="both"/>
        <w:rPr>
          <w:rFonts w:eastAsia="Times New Roman" w:cs="Times New Roman"/>
          <w:color w:val="000000"/>
        </w:rPr>
      </w:pPr>
      <w:bookmarkStart w:id="0" w:name="_GoBack"/>
      <w:bookmarkEnd w:id="0"/>
    </w:p>
    <w:p w14:paraId="1B4AF32B" w14:textId="77777777" w:rsidR="007D2272" w:rsidRDefault="005340B2">
      <w:pPr>
        <w:shd w:val="clear" w:color="000000" w:fill="FFFFFF"/>
        <w:snapToGrid w:val="0"/>
        <w:spacing w:line="360" w:lineRule="auto"/>
        <w:ind w:firstLine="708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Рабочая программа курса «Функциональная грамотность» 3 класс разработана на основе авторской программы Буряк М.В., Шейкиной С.А. </w:t>
      </w:r>
    </w:p>
    <w:p w14:paraId="255F78B0" w14:textId="77777777" w:rsidR="007D2272" w:rsidRDefault="005340B2">
      <w:pPr>
        <w:shd w:val="clear" w:color="000000" w:fill="FFFFFF"/>
        <w:snapToGrid w:val="0"/>
        <w:spacing w:line="360" w:lineRule="auto"/>
        <w:ind w:firstLine="708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>Основное содержание авторской программы полностью нашло отражение в данной рабочей программе.</w:t>
      </w:r>
    </w:p>
    <w:p w14:paraId="5AA5B707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Программа курса внеурочной деятельности для третьего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14:paraId="226B5F23" w14:textId="20A1636F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14:paraId="739DAADB" w14:textId="77777777" w:rsidR="00C13C27" w:rsidRPr="00C74AE1" w:rsidRDefault="00C13C27" w:rsidP="00C13C27">
      <w:pPr>
        <w:spacing w:before="100" w:beforeAutospacing="1"/>
        <w:rPr>
          <w:rFonts w:eastAsia="Times New Roman" w:cs="Times New Roman"/>
          <w:lang w:eastAsia="ru-RU"/>
        </w:rPr>
      </w:pPr>
      <w:r w:rsidRPr="00C74AE1">
        <w:rPr>
          <w:rFonts w:eastAsia="Times New Roman" w:cs="Times New Roman"/>
          <w:lang w:eastAsia="ru-RU"/>
        </w:rPr>
        <w:t xml:space="preserve">Реализация данной программы рассчитана на учащихся 3 классов; занятия 1 раз в неделю. Количество часов в год - 34 часа. </w:t>
      </w:r>
    </w:p>
    <w:p w14:paraId="6A705C9C" w14:textId="77777777" w:rsidR="00C13C27" w:rsidRDefault="00C13C27">
      <w:pPr>
        <w:spacing w:line="360" w:lineRule="auto"/>
        <w:ind w:firstLine="540"/>
        <w:jc w:val="both"/>
        <w:rPr>
          <w:rFonts w:cs="Times New Roman"/>
        </w:rPr>
      </w:pPr>
    </w:p>
    <w:p w14:paraId="0C2D8228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  <w:b/>
        </w:rPr>
        <w:t>Цель программы</w:t>
      </w:r>
      <w:r>
        <w:rPr>
          <w:rFonts w:cs="Times New Roman"/>
          <w:i/>
        </w:rPr>
        <w:t>: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создание условий для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 xml:space="preserve">развития функциональной грамотности. </w:t>
      </w:r>
    </w:p>
    <w:p w14:paraId="48E6F419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  <w:b/>
        </w:rPr>
        <w:t>Целью</w:t>
      </w:r>
      <w:r>
        <w:rPr>
          <w:rFonts w:cs="Times New Roman"/>
        </w:rPr>
        <w:t xml:space="preserve"> изучения блока </w:t>
      </w:r>
      <w:r>
        <w:rPr>
          <w:rFonts w:cs="Times New Roman"/>
          <w:b/>
          <w:i/>
        </w:rPr>
        <w:t>«Читательская грамотность»</w:t>
      </w:r>
      <w:r>
        <w:rPr>
          <w:rFonts w:cs="Times New Roman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</w:t>
      </w:r>
      <w:r>
        <w:rPr>
          <w:rFonts w:cs="Times New Roman"/>
        </w:rPr>
        <w:lastRenderedPageBreak/>
        <w:t>прочитанного для осуществления жизненных целей.</w:t>
      </w:r>
    </w:p>
    <w:p w14:paraId="5F2F4C6E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  <w:b/>
        </w:rPr>
        <w:t>Целью</w:t>
      </w:r>
      <w:r>
        <w:rPr>
          <w:rFonts w:cs="Times New Roman"/>
          <w:b/>
          <w:i/>
        </w:rPr>
        <w:t xml:space="preserve"> </w:t>
      </w:r>
      <w:r>
        <w:rPr>
          <w:rFonts w:cs="Times New Roman"/>
        </w:rPr>
        <w:t xml:space="preserve">изучения блока </w:t>
      </w:r>
      <w:r>
        <w:rPr>
          <w:rFonts w:cs="Times New Roman"/>
          <w:b/>
        </w:rPr>
        <w:t>«</w:t>
      </w:r>
      <w:r>
        <w:rPr>
          <w:rFonts w:cs="Times New Roman"/>
          <w:b/>
          <w:i/>
        </w:rPr>
        <w:t>Математическая грамотность»</w:t>
      </w:r>
      <w:r>
        <w:rPr>
          <w:rFonts w:cs="Times New Roman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349400A3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  <w:b/>
        </w:rPr>
        <w:t>Целью</w:t>
      </w:r>
      <w:r>
        <w:rPr>
          <w:rFonts w:cs="Times New Roman"/>
          <w:b/>
          <w:i/>
        </w:rPr>
        <w:t xml:space="preserve"> </w:t>
      </w:r>
      <w:r>
        <w:rPr>
          <w:rFonts w:cs="Times New Roman"/>
        </w:rPr>
        <w:t>изучения блока</w:t>
      </w:r>
      <w:r>
        <w:rPr>
          <w:rFonts w:cs="Times New Roman"/>
          <w:b/>
          <w:i/>
        </w:rPr>
        <w:t xml:space="preserve"> «Финансовая грамотность»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2CE93D8A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  <w:b/>
        </w:rPr>
        <w:t>Целью</w:t>
      </w:r>
      <w:r>
        <w:rPr>
          <w:rFonts w:cs="Times New Roman"/>
          <w:b/>
          <w:i/>
        </w:rPr>
        <w:t xml:space="preserve"> </w:t>
      </w:r>
      <w:r>
        <w:rPr>
          <w:rFonts w:cs="Times New Roman"/>
        </w:rPr>
        <w:t xml:space="preserve">изучения блока </w:t>
      </w:r>
      <w:r>
        <w:rPr>
          <w:rFonts w:cs="Times New Roman"/>
          <w:b/>
        </w:rPr>
        <w:t>«</w:t>
      </w:r>
      <w:r>
        <w:rPr>
          <w:rFonts w:cs="Times New Roman"/>
          <w:b/>
          <w:i/>
        </w:rPr>
        <w:t>Естественно-научная грамотность»</w:t>
      </w:r>
      <w:r>
        <w:rPr>
          <w:rFonts w:cs="Times New Roman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14:paraId="0AEAA630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Программа курса внеурочной деятельности «Функциональная грамотность» предназначена для реализации в 3 классе начальной школы и рассчитана на 34 часа (при 1 часе в неделю).</w:t>
      </w:r>
    </w:p>
    <w:p w14:paraId="66F624C0" w14:textId="2E8461C4" w:rsidR="009B5573" w:rsidRDefault="005340B2">
      <w:pPr>
        <w:spacing w:line="360" w:lineRule="auto"/>
        <w:ind w:firstLine="540"/>
        <w:jc w:val="both"/>
        <w:rPr>
          <w:rFonts w:cs="Times New Roman"/>
          <w:spacing w:val="-4"/>
        </w:rPr>
      </w:pPr>
      <w:r>
        <w:rPr>
          <w:rFonts w:cs="Times New Roman"/>
          <w:spacing w:val="-4"/>
        </w:rPr>
        <w:t>В первом полугодии проводятся занятия по формированию читательской и естественно-научной грамотности, во втором полугодии – по формированию математической и финансовой грамотности.</w:t>
      </w:r>
    </w:p>
    <w:p w14:paraId="0BECC520" w14:textId="593F2AE1" w:rsidR="007D2272" w:rsidRPr="009B5573" w:rsidRDefault="009B5573" w:rsidP="009B5573">
      <w:pPr>
        <w:widowControl/>
        <w:autoSpaceDN/>
        <w:spacing w:after="160" w:line="259" w:lineRule="auto"/>
        <w:rPr>
          <w:rFonts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14:paraId="15531B45" w14:textId="77777777" w:rsidR="007D2272" w:rsidRDefault="005340B2">
      <w:pPr>
        <w:spacing w:line="360" w:lineRule="auto"/>
        <w:jc w:val="center"/>
        <w:rPr>
          <w:rFonts w:ascii="Times New Roman Полужирный" w:hAnsi="Times New Roman Полужирный" w:cs="Times New Roman" w:hint="eastAsia"/>
        </w:rPr>
      </w:pPr>
      <w:r>
        <w:rPr>
          <w:rFonts w:ascii="Times New Roman Полужирный" w:hAnsi="Times New Roman Полужирный" w:cs="Times New Roman"/>
          <w:b/>
          <w:smallCaps/>
        </w:rPr>
        <w:lastRenderedPageBreak/>
        <w:t>СОДЕРЖАНИЕ ПРОГРАММЫ</w:t>
      </w:r>
    </w:p>
    <w:p w14:paraId="3049D3D9" w14:textId="77777777" w:rsidR="007D2272" w:rsidRDefault="005340B2">
      <w:pPr>
        <w:spacing w:line="360" w:lineRule="auto"/>
        <w:ind w:firstLine="540"/>
        <w:jc w:val="both"/>
        <w:rPr>
          <w:rFonts w:cs="Times New Roman"/>
          <w:color w:val="FF0000"/>
        </w:rPr>
      </w:pPr>
      <w:r>
        <w:rPr>
          <w:rFonts w:cs="Times New Roman"/>
          <w:i/>
        </w:rPr>
        <w:t>Читательская</w:t>
      </w:r>
      <w:r>
        <w:rPr>
          <w:rFonts w:cs="Times New Roman"/>
        </w:rPr>
        <w:t xml:space="preserve">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1B510500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  <w:i/>
        </w:rPr>
        <w:t xml:space="preserve">Естественно-научная </w:t>
      </w:r>
      <w:r>
        <w:rPr>
          <w:rFonts w:cs="Times New Roman"/>
        </w:rPr>
        <w:t>грамотность (2, 4, 6, 8, 10, 12, 14 занятия):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особенности жизнедеятельности дождевых червей: кальций и его роль в организме человека,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дрожжи, виды облаков, свойства мела, свойства мыла, восковые свечи, магнит и его свойства.</w:t>
      </w:r>
    </w:p>
    <w:p w14:paraId="0E398A53" w14:textId="77777777" w:rsidR="007D2272" w:rsidRDefault="005340B2">
      <w:pPr>
        <w:spacing w:line="360" w:lineRule="auto"/>
        <w:ind w:firstLine="540"/>
        <w:jc w:val="both"/>
        <w:rPr>
          <w:rFonts w:cs="Times New Roman"/>
          <w:color w:val="00B050"/>
        </w:rPr>
      </w:pPr>
      <w:r>
        <w:rPr>
          <w:rFonts w:cs="Times New Roman"/>
          <w:i/>
        </w:rPr>
        <w:t>Финансовая</w:t>
      </w:r>
      <w:r>
        <w:rPr>
          <w:rFonts w:cs="Times New Roman"/>
        </w:rPr>
        <w:t xml:space="preserve"> грамотность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14:paraId="507C43E7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  <w:i/>
        </w:rPr>
        <w:t>Математическая</w:t>
      </w:r>
      <w:r>
        <w:rPr>
          <w:rFonts w:cs="Times New Roman"/>
        </w:rPr>
        <w:t xml:space="preserve"> грамотность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14:paraId="4A45E622" w14:textId="77777777" w:rsidR="007D2272" w:rsidRDefault="007D2272">
      <w:pPr>
        <w:spacing w:line="360" w:lineRule="auto"/>
        <w:ind w:firstLine="540"/>
        <w:jc w:val="both"/>
        <w:rPr>
          <w:rFonts w:cs="Times New Roman"/>
        </w:rPr>
      </w:pPr>
    </w:p>
    <w:p w14:paraId="769A91CC" w14:textId="77777777" w:rsidR="007D2272" w:rsidRDefault="005340B2">
      <w:pPr>
        <w:jc w:val="center"/>
        <w:rPr>
          <w:rFonts w:cs="Times New Roman"/>
          <w:b/>
        </w:rPr>
      </w:pPr>
      <w:r>
        <w:rPr>
          <w:rFonts w:cs="Times New Roman"/>
          <w:b/>
        </w:rPr>
        <w:t>ПЛАНИРУЕМЫЕ РЕЗУЛЬТАТЫ ОСВОЕНИЯ КУРСА</w:t>
      </w:r>
    </w:p>
    <w:p w14:paraId="22D82B15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Программа обеспечивает достижение третьеклассниками следующих личностных, метапредметных результатов. </w:t>
      </w:r>
    </w:p>
    <w:p w14:paraId="59F994BA" w14:textId="77777777" w:rsidR="007D2272" w:rsidRDefault="007D2272">
      <w:pPr>
        <w:spacing w:line="360" w:lineRule="auto"/>
        <w:ind w:firstLine="540"/>
        <w:jc w:val="both"/>
        <w:rPr>
          <w:rFonts w:cs="Times New Roman"/>
          <w:b/>
        </w:rPr>
      </w:pPr>
    </w:p>
    <w:p w14:paraId="56CB8414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  <w:b/>
          <w:i/>
        </w:rPr>
        <w:t>Личностные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результаты изучения курса:</w:t>
      </w:r>
    </w:p>
    <w:p w14:paraId="5896CB4E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2C025996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713398B2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 осознавать личную ответственность за свои поступки;</w:t>
      </w:r>
    </w:p>
    <w:p w14:paraId="6375D042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уметь сотрудничать со взрослыми и сверстниками в различных ситуациях. </w:t>
      </w:r>
    </w:p>
    <w:p w14:paraId="39C36DE3" w14:textId="77777777" w:rsidR="007D2272" w:rsidRDefault="007D2272">
      <w:pPr>
        <w:spacing w:line="360" w:lineRule="auto"/>
        <w:ind w:firstLine="540"/>
        <w:jc w:val="both"/>
        <w:rPr>
          <w:rFonts w:cs="Times New Roman"/>
          <w:b/>
        </w:rPr>
      </w:pPr>
    </w:p>
    <w:p w14:paraId="195B6540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  <w:b/>
          <w:i/>
        </w:rPr>
        <w:t>Метапредметные</w:t>
      </w:r>
      <w:r>
        <w:rPr>
          <w:rFonts w:cs="Times New Roman"/>
        </w:rPr>
        <w:t xml:space="preserve"> результаты изучения курса: </w:t>
      </w:r>
    </w:p>
    <w:p w14:paraId="6247FC2C" w14:textId="77777777" w:rsidR="007D2272" w:rsidRDefault="005340B2">
      <w:pPr>
        <w:spacing w:line="360" w:lineRule="auto"/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 xml:space="preserve">Познавательные: </w:t>
      </w:r>
    </w:p>
    <w:p w14:paraId="7EA21F76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2C9DFF42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lastRenderedPageBreak/>
        <w:t>– использовать различные способы поиска, сбора, обработки, анализа и представления информации;</w:t>
      </w:r>
    </w:p>
    <w:p w14:paraId="44565786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3F6893A2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использовать знаково-символические средства, в том числе моделирование;</w:t>
      </w:r>
    </w:p>
    <w:p w14:paraId="29F49388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ориентироваться в своей системе знаний: отличать новое от уже известного;</w:t>
      </w:r>
    </w:p>
    <w:p w14:paraId="26CC8E8A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делать предварительный отбор источников информации: ориентироваться в потоке информации;</w:t>
      </w:r>
    </w:p>
    <w:p w14:paraId="10851E93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5DF2AA18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перерабатывать полученную информацию: сравнивать и группировать объекты;</w:t>
      </w:r>
    </w:p>
    <w:p w14:paraId="41743981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преобразовывать информацию из одной формы в другую.</w:t>
      </w:r>
    </w:p>
    <w:p w14:paraId="22CEDB16" w14:textId="77777777" w:rsidR="007D2272" w:rsidRDefault="007D2272">
      <w:pPr>
        <w:spacing w:line="360" w:lineRule="auto"/>
        <w:ind w:firstLine="540"/>
        <w:jc w:val="both"/>
        <w:rPr>
          <w:rFonts w:cs="Times New Roman"/>
          <w:b/>
        </w:rPr>
      </w:pPr>
    </w:p>
    <w:p w14:paraId="74B7B0EF" w14:textId="77777777" w:rsidR="007D2272" w:rsidRDefault="005340B2">
      <w:pPr>
        <w:spacing w:line="360" w:lineRule="auto"/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 xml:space="preserve">Регулятивные: </w:t>
      </w:r>
    </w:p>
    <w:p w14:paraId="460BA7C7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проявлять познавательную и творческую инициативу; </w:t>
      </w:r>
    </w:p>
    <w:p w14:paraId="483046F3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принимать и сохранять учебную цель и задачу;</w:t>
      </w:r>
    </w:p>
    <w:p w14:paraId="7F1EA0F4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>
        <w:rPr>
          <w:rFonts w:cs="Times New Roman"/>
          <w:spacing w:val="-4"/>
        </w:rPr>
        <w:t>планировать ее реализацию, в том числе во внутреннем плане;</w:t>
      </w:r>
    </w:p>
    <w:p w14:paraId="5511B82F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контролировать и оценивать свои действия, вносить соответствующие коррективы в их выполнение;</w:t>
      </w:r>
    </w:p>
    <w:p w14:paraId="23D3D38B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>
        <w:rPr>
          <w:rFonts w:cs="Times New Roman"/>
          <w:spacing w:val="-4"/>
        </w:rPr>
        <w:t>уметь отличать правильно выполненное задание от неверного;</w:t>
      </w:r>
    </w:p>
    <w:p w14:paraId="106747A0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оценивать правильность выполнения действий: знакомство с критериями оценивания, самооценка и взаимооценка.</w:t>
      </w:r>
    </w:p>
    <w:p w14:paraId="65338D94" w14:textId="77777777" w:rsidR="007D2272" w:rsidRDefault="005340B2">
      <w:pPr>
        <w:spacing w:line="360" w:lineRule="auto"/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 xml:space="preserve">Коммуникативные: </w:t>
      </w:r>
    </w:p>
    <w:p w14:paraId="05CB5969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531C12C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40CC9F62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слушать и понимать речь других;</w:t>
      </w:r>
    </w:p>
    <w:p w14:paraId="050B49BF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совместно договариваться о правилах работы в группе;</w:t>
      </w:r>
    </w:p>
    <w:p w14:paraId="1D18E161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учиться выполнять различные роли в группе (лидера, исполнителя, критика).</w:t>
      </w:r>
    </w:p>
    <w:p w14:paraId="5E8B1A88" w14:textId="77777777" w:rsidR="007D2272" w:rsidRDefault="007D2272">
      <w:pPr>
        <w:spacing w:line="360" w:lineRule="auto"/>
        <w:ind w:firstLine="540"/>
        <w:jc w:val="both"/>
        <w:rPr>
          <w:rFonts w:cs="Times New Roman"/>
          <w:b/>
        </w:rPr>
      </w:pPr>
    </w:p>
    <w:p w14:paraId="1985BA83" w14:textId="77777777" w:rsidR="007D2272" w:rsidRDefault="005340B2">
      <w:pPr>
        <w:spacing w:line="360" w:lineRule="auto"/>
        <w:ind w:firstLine="54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Предметные результаты </w:t>
      </w:r>
      <w:r>
        <w:rPr>
          <w:rFonts w:cs="Times New Roman"/>
        </w:rPr>
        <w:t>изучения блока</w:t>
      </w:r>
      <w:r>
        <w:rPr>
          <w:rFonts w:cs="Times New Roman"/>
          <w:b/>
        </w:rPr>
        <w:t xml:space="preserve"> «Читательская грамотность»:</w:t>
      </w:r>
    </w:p>
    <w:p w14:paraId="3A50E4AB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способность понимать, использовать, оценивать тексты, размышлять о них и </w:t>
      </w:r>
      <w:r>
        <w:rPr>
          <w:rFonts w:cs="Times New Roman"/>
        </w:rPr>
        <w:lastRenderedPageBreak/>
        <w:t>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4C614CFC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способность различать тексты различных жанров и типов;</w:t>
      </w:r>
    </w:p>
    <w:p w14:paraId="4BD349B8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умение находить необходимую информацию в прочитанных текстах;</w:t>
      </w:r>
    </w:p>
    <w:p w14:paraId="03C00073" w14:textId="77777777" w:rsidR="007D2272" w:rsidRDefault="005340B2">
      <w:pPr>
        <w:spacing w:line="360" w:lineRule="auto"/>
        <w:ind w:firstLine="540"/>
        <w:jc w:val="both"/>
        <w:rPr>
          <w:rFonts w:cs="Times New Roman"/>
          <w:b/>
        </w:rPr>
      </w:pPr>
      <w:r>
        <w:rPr>
          <w:rFonts w:cs="Times New Roman"/>
        </w:rPr>
        <w:t xml:space="preserve">– </w:t>
      </w:r>
      <w:r>
        <w:rPr>
          <w:rFonts w:cs="Times New Roman"/>
          <w:spacing w:val="-6"/>
        </w:rPr>
        <w:t>умение задавать вопросы по содержанию прочитанных текстов;</w:t>
      </w:r>
    </w:p>
    <w:p w14:paraId="77DDDEC4" w14:textId="77777777" w:rsidR="007D2272" w:rsidRDefault="005340B2">
      <w:pPr>
        <w:spacing w:line="360" w:lineRule="auto"/>
        <w:ind w:firstLine="540"/>
        <w:jc w:val="both"/>
        <w:rPr>
          <w:rFonts w:cs="Times New Roman"/>
          <w:b/>
        </w:rPr>
      </w:pPr>
      <w:r>
        <w:rPr>
          <w:rFonts w:cs="Times New Roman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15B7FEBD" w14:textId="77777777" w:rsidR="007D2272" w:rsidRDefault="005340B2">
      <w:pPr>
        <w:spacing w:line="360" w:lineRule="auto"/>
        <w:ind w:firstLine="54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Предметные результаты </w:t>
      </w:r>
      <w:r>
        <w:rPr>
          <w:rFonts w:cs="Times New Roman"/>
        </w:rPr>
        <w:t>изучения блока</w:t>
      </w:r>
      <w:r>
        <w:rPr>
          <w:rFonts w:cs="Times New Roman"/>
          <w:b/>
        </w:rPr>
        <w:t xml:space="preserve"> «Математическая грамотность»:</w:t>
      </w:r>
    </w:p>
    <w:p w14:paraId="4EB4641D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способность формулировать, применять и интерпретировать математику в разнообразных контекстах;</w:t>
      </w:r>
    </w:p>
    <w:p w14:paraId="79718300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способность проводить математические рассуждения;</w:t>
      </w:r>
    </w:p>
    <w:p w14:paraId="12BB885F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способность использовать математические понятия, факты, чтобы описать, объяснить и предсказывать явления; </w:t>
      </w:r>
    </w:p>
    <w:p w14:paraId="3F6B513F" w14:textId="77777777" w:rsidR="007D2272" w:rsidRDefault="005340B2">
      <w:pPr>
        <w:spacing w:line="360" w:lineRule="auto"/>
        <w:ind w:firstLine="540"/>
        <w:jc w:val="both"/>
        <w:rPr>
          <w:rFonts w:cs="Times New Roman"/>
          <w:b/>
        </w:rPr>
      </w:pPr>
      <w:r>
        <w:rPr>
          <w:rFonts w:cs="Times New Roman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1318A239" w14:textId="77777777" w:rsidR="007D2272" w:rsidRDefault="005340B2">
      <w:pPr>
        <w:spacing w:line="360" w:lineRule="auto"/>
        <w:ind w:firstLine="54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Предметные результаты </w:t>
      </w:r>
      <w:r>
        <w:rPr>
          <w:rFonts w:cs="Times New Roman"/>
        </w:rPr>
        <w:t>изучения блока</w:t>
      </w:r>
      <w:r>
        <w:rPr>
          <w:rFonts w:cs="Times New Roman"/>
          <w:b/>
        </w:rPr>
        <w:t xml:space="preserve"> «Финансовая грамотность»:</w:t>
      </w:r>
    </w:p>
    <w:p w14:paraId="3314315C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>
        <w:rPr>
          <w:rFonts w:cs="Times New Roman"/>
          <w:spacing w:val="-6"/>
        </w:rPr>
        <w:t>понимание и правильное использование финансовых терминов;</w:t>
      </w:r>
      <w:r>
        <w:rPr>
          <w:rFonts w:cs="Times New Roman"/>
        </w:rPr>
        <w:t xml:space="preserve"> </w:t>
      </w:r>
    </w:p>
    <w:p w14:paraId="28B6694B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представление о семейных расходах и доходах; </w:t>
      </w:r>
    </w:p>
    <w:p w14:paraId="78F23809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умение проводить простейшие расчеты семейного бюджета;</w:t>
      </w:r>
    </w:p>
    <w:p w14:paraId="7F5CB0A5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– представление о различных видах семейных доходов; </w:t>
      </w:r>
    </w:p>
    <w:p w14:paraId="21F1A20E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представление о различных видах семейных расходов;</w:t>
      </w:r>
    </w:p>
    <w:p w14:paraId="4DE2AD28" w14:textId="77777777" w:rsidR="007D2272" w:rsidRDefault="005340B2">
      <w:pPr>
        <w:spacing w:line="360" w:lineRule="auto"/>
        <w:ind w:firstLine="540"/>
        <w:jc w:val="both"/>
        <w:rPr>
          <w:rFonts w:cs="Times New Roman"/>
          <w:b/>
        </w:rPr>
      </w:pPr>
      <w:r>
        <w:rPr>
          <w:rFonts w:cs="Times New Roman"/>
        </w:rPr>
        <w:t>– представление о способах экономии семейного бюджета.</w:t>
      </w:r>
    </w:p>
    <w:p w14:paraId="0C19A89B" w14:textId="77777777" w:rsidR="007D2272" w:rsidRDefault="007D2272">
      <w:pPr>
        <w:spacing w:line="360" w:lineRule="auto"/>
        <w:ind w:firstLine="540"/>
        <w:jc w:val="both"/>
        <w:rPr>
          <w:rFonts w:cs="Times New Roman"/>
          <w:b/>
        </w:rPr>
      </w:pPr>
    </w:p>
    <w:p w14:paraId="4F660A50" w14:textId="77777777" w:rsidR="007D2272" w:rsidRDefault="005340B2">
      <w:pPr>
        <w:spacing w:line="360" w:lineRule="auto"/>
        <w:ind w:firstLine="54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Предметные результаты </w:t>
      </w:r>
      <w:r>
        <w:rPr>
          <w:rFonts w:cs="Times New Roman"/>
        </w:rPr>
        <w:t>изучения блока</w:t>
      </w:r>
      <w:r>
        <w:rPr>
          <w:rFonts w:cs="Times New Roman"/>
          <w:b/>
        </w:rPr>
        <w:t xml:space="preserve"> «Естественно-научная грамотность»:</w:t>
      </w:r>
    </w:p>
    <w:p w14:paraId="18A68E42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48AC42BB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– способность понимать основные особенности естествознания как формы человеческого познания;</w:t>
      </w:r>
    </w:p>
    <w:p w14:paraId="1388E816" w14:textId="40CE794F" w:rsidR="009B5573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- иметь представление о </w:t>
      </w:r>
      <w:proofErr w:type="gramStart"/>
      <w:r>
        <w:rPr>
          <w:rFonts w:cs="Times New Roman"/>
        </w:rPr>
        <w:t>лаборатории  «</w:t>
      </w:r>
      <w:proofErr w:type="gramEnd"/>
      <w:r>
        <w:rPr>
          <w:rFonts w:cs="Times New Roman"/>
        </w:rPr>
        <w:t>Приём и анализ космических данных» в рамках гранта Правительства Санкт-Петербурга, её возможностях.</w:t>
      </w:r>
    </w:p>
    <w:p w14:paraId="063C59E7" w14:textId="72C2F304" w:rsidR="007D2272" w:rsidRDefault="009B5573" w:rsidP="009B5573">
      <w:pPr>
        <w:widowControl/>
        <w:autoSpaceDN/>
        <w:spacing w:after="160" w:line="259" w:lineRule="auto"/>
        <w:rPr>
          <w:rFonts w:cs="Times New Roman"/>
        </w:rPr>
      </w:pPr>
      <w:r>
        <w:rPr>
          <w:rFonts w:cs="Times New Roman"/>
        </w:rPr>
        <w:br w:type="page"/>
      </w:r>
    </w:p>
    <w:p w14:paraId="5451B873" w14:textId="77777777" w:rsidR="007D2272" w:rsidRDefault="005340B2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  <w:smallCaps/>
        </w:rPr>
        <w:lastRenderedPageBreak/>
        <w:t>ОЦЕНКА ДОСТИЖЕНИЯ ПЛАНИРУЕМЫХ РЕЗУЛЬТАТОВ</w:t>
      </w:r>
    </w:p>
    <w:p w14:paraId="5E1E0332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Обучение ведется на безотметочной основе.</w:t>
      </w:r>
    </w:p>
    <w:p w14:paraId="406D72D3" w14:textId="77777777" w:rsidR="007D2272" w:rsidRDefault="005340B2">
      <w:pPr>
        <w:spacing w:line="360" w:lineRule="auto"/>
        <w:ind w:firstLine="540"/>
        <w:jc w:val="both"/>
        <w:rPr>
          <w:rFonts w:cs="Times New Roman"/>
        </w:rPr>
      </w:pPr>
      <w:r>
        <w:rPr>
          <w:rFonts w:cs="Times New Roman"/>
        </w:rPr>
        <w:t>Для оценки эффективности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занятий можно использовать следующие показатели:</w:t>
      </w:r>
    </w:p>
    <w:p w14:paraId="41DAE471" w14:textId="77777777" w:rsidR="007D2272" w:rsidRDefault="005340B2">
      <w:pPr>
        <w:widowControl/>
        <w:numPr>
          <w:ilvl w:val="0"/>
          <w:numId w:val="2"/>
        </w:numPr>
        <w:autoSpaceDN/>
        <w:spacing w:line="360" w:lineRule="auto"/>
        <w:ind w:left="0" w:firstLine="540"/>
        <w:jc w:val="both"/>
        <w:rPr>
          <w:rFonts w:cs="Times New Roman"/>
        </w:rPr>
      </w:pPr>
      <w:r>
        <w:rPr>
          <w:rFonts w:cs="Times New Roman"/>
        </w:rPr>
        <w:t>степень помощи, которую оказывает учитель учащимся при выполнении заданий;</w:t>
      </w:r>
    </w:p>
    <w:p w14:paraId="057A8A16" w14:textId="77777777" w:rsidR="007D2272" w:rsidRDefault="005340B2">
      <w:pPr>
        <w:widowControl/>
        <w:numPr>
          <w:ilvl w:val="0"/>
          <w:numId w:val="2"/>
        </w:numPr>
        <w:autoSpaceDN/>
        <w:spacing w:line="360" w:lineRule="auto"/>
        <w:ind w:left="0" w:firstLine="540"/>
        <w:jc w:val="both"/>
        <w:rPr>
          <w:rFonts w:cs="Times New Roman"/>
        </w:rPr>
      </w:pPr>
      <w:r>
        <w:rPr>
          <w:rFonts w:cs="Times New Roman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491028F6" w14:textId="77777777" w:rsidR="007D2272" w:rsidRDefault="005340B2">
      <w:pPr>
        <w:widowControl/>
        <w:numPr>
          <w:ilvl w:val="0"/>
          <w:numId w:val="2"/>
        </w:numPr>
        <w:autoSpaceDN/>
        <w:spacing w:line="360" w:lineRule="auto"/>
        <w:ind w:left="0" w:firstLine="540"/>
        <w:jc w:val="both"/>
        <w:rPr>
          <w:rFonts w:cs="Times New Roman"/>
        </w:rPr>
      </w:pPr>
      <w:r>
        <w:rPr>
          <w:rFonts w:cs="Times New Roman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0C003D56" w14:textId="77777777" w:rsidR="007D2272" w:rsidRDefault="005340B2">
      <w:pPr>
        <w:widowControl/>
        <w:numPr>
          <w:ilvl w:val="0"/>
          <w:numId w:val="2"/>
        </w:numPr>
        <w:autoSpaceDN/>
        <w:spacing w:line="360" w:lineRule="auto"/>
        <w:ind w:left="0" w:firstLine="540"/>
        <w:jc w:val="both"/>
        <w:rPr>
          <w:rFonts w:cs="Times New Roman"/>
        </w:rPr>
      </w:pPr>
      <w:r>
        <w:rPr>
          <w:rFonts w:cs="Times New Roman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14:paraId="003DC92A" w14:textId="77777777" w:rsidR="007D2272" w:rsidRDefault="005340B2">
      <w:pPr>
        <w:pStyle w:val="a3"/>
        <w:jc w:val="center"/>
        <w:rPr>
          <w:rFonts w:cs="Times New Roman"/>
          <w:b/>
          <w:smallCaps/>
        </w:rPr>
      </w:pPr>
      <w:r>
        <w:br w:type="page"/>
      </w:r>
    </w:p>
    <w:p w14:paraId="5D5AF738" w14:textId="77777777" w:rsidR="007D2272" w:rsidRDefault="005340B2">
      <w:pPr>
        <w:pStyle w:val="a3"/>
        <w:jc w:val="center"/>
        <w:rPr>
          <w:rFonts w:cs="Times New Roman"/>
          <w:b/>
          <w:smallCaps/>
        </w:rPr>
      </w:pPr>
      <w:r>
        <w:rPr>
          <w:rFonts w:cs="Times New Roman"/>
          <w:b/>
          <w:smallCaps/>
        </w:rPr>
        <w:lastRenderedPageBreak/>
        <w:t>ТЕМАТИЧЕСКОЕ ПЛАНИРОВАНИЕ</w:t>
      </w:r>
    </w:p>
    <w:p w14:paraId="05CB0A92" w14:textId="77777777" w:rsidR="007D2272" w:rsidRDefault="007D2272">
      <w:pPr>
        <w:pStyle w:val="a3"/>
        <w:rPr>
          <w:b/>
        </w:rPr>
      </w:pPr>
    </w:p>
    <w:tbl>
      <w:tblPr>
        <w:tblW w:w="95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1"/>
        <w:gridCol w:w="1980"/>
        <w:gridCol w:w="2520"/>
        <w:gridCol w:w="4369"/>
      </w:tblGrid>
      <w:tr w:rsidR="007D2272" w14:paraId="2B8369AA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59614221" w14:textId="77777777" w:rsidR="007D2272" w:rsidRDefault="005340B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№ п/п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0332C395" w14:textId="77777777" w:rsidR="007D2272" w:rsidRDefault="005340B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Тема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D85EB91" w14:textId="77777777" w:rsidR="007D2272" w:rsidRDefault="005340B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Предмет изучения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5AAFB9D" w14:textId="77777777" w:rsidR="007D2272" w:rsidRDefault="005340B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Формируемые умения </w:t>
            </w:r>
          </w:p>
        </w:tc>
      </w:tr>
      <w:tr w:rsidR="007D2272" w14:paraId="2931EF83" w14:textId="77777777">
        <w:trPr>
          <w:jc w:val="center"/>
        </w:trPr>
        <w:tc>
          <w:tcPr>
            <w:tcW w:w="9540" w:type="dxa"/>
            <w:gridSpan w:val="4"/>
            <w:shd w:val="clear" w:color="000000" w:fill="auto"/>
            <w:tcMar>
              <w:left w:w="108" w:type="dxa"/>
              <w:right w:w="108" w:type="dxa"/>
            </w:tcMar>
          </w:tcPr>
          <w:p w14:paraId="6B795800" w14:textId="77777777" w:rsidR="007D2272" w:rsidRDefault="005340B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Блок «Читательская грамотность»</w:t>
            </w:r>
          </w:p>
        </w:tc>
      </w:tr>
      <w:tr w:rsidR="007D2272" w14:paraId="3CC5E0DD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7BBE43A3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4D35B64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Про дождевого червяка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209DC72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Тип текста. Содержание научно-познавательного текста. 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5FED564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тип текста;</w:t>
            </w:r>
          </w:p>
          <w:p w14:paraId="2F14472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дополнять предложение словами из текста;</w:t>
            </w:r>
          </w:p>
          <w:p w14:paraId="37FA56B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периоды развития дождевого червя на основе теста;</w:t>
            </w:r>
          </w:p>
          <w:p w14:paraId="19DDA97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– объяснять, почему дождевые черви – это настоящие сокровища, живущие под землёй; </w:t>
            </w:r>
          </w:p>
          <w:p w14:paraId="67BBCF5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на основе теста способ питания дождевых червей;</w:t>
            </w:r>
          </w:p>
          <w:p w14:paraId="2B0D250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находить предложение, соответствующее рисунку;</w:t>
            </w:r>
          </w:p>
          <w:p w14:paraId="325245C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выбирать утверждения, соответствующие тексту;</w:t>
            </w:r>
          </w:p>
          <w:p w14:paraId="194B9AA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составлять вопрос по содержанию текста;</w:t>
            </w:r>
          </w:p>
          <w:p w14:paraId="04794E8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дополнительные вопросы, ответов на которые нет в тексте.</w:t>
            </w:r>
          </w:p>
        </w:tc>
      </w:tr>
      <w:tr w:rsidR="007D2272" w14:paraId="6A503736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0E505FFF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3C7F67B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Кальций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7EBACC8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Содержание научно-познавательного текста.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5F44D98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Работать с кластером;</w:t>
            </w:r>
          </w:p>
          <w:p w14:paraId="6F5976A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Дополнять предложение словами из текста;</w:t>
            </w:r>
          </w:p>
          <w:p w14:paraId="56295BA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определять, что такое минерал;</w:t>
            </w:r>
          </w:p>
          <w:p w14:paraId="0BAEDD7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стройматериалы, содержащие кальций;</w:t>
            </w:r>
          </w:p>
          <w:p w14:paraId="4E73852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 значение слова;</w:t>
            </w:r>
          </w:p>
          <w:p w14:paraId="40C848B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выбирать утверждения, которые соответствуют прочитанному тексту;</w:t>
            </w:r>
          </w:p>
          <w:p w14:paraId="5E997D2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составлять предложения по рисунку;</w:t>
            </w:r>
          </w:p>
          <w:p w14:paraId="416211C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7D2272" w14:paraId="04CECE82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2262F680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499744D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Сколько весит облако?</w:t>
            </w:r>
          </w:p>
          <w:p w14:paraId="4B390316" w14:textId="77777777" w:rsidR="007D2272" w:rsidRDefault="005340B2">
            <w:pPr>
              <w:rPr>
                <w:rFonts w:cs="Times New Roman"/>
              </w:rPr>
            </w:pPr>
            <w:bookmarkStart w:id="1" w:name="_Hlk127348195"/>
            <w:r>
              <w:rPr>
                <w:rFonts w:cs="Times New Roman"/>
              </w:rPr>
              <w:t>Лаборатория  «Приём и анализ космических данных» в рамках гранта Правительства Санкт-Петербурга</w:t>
            </w:r>
            <w:bookmarkEnd w:id="1"/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65383D0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Тип текста. Главная мысль текста. Содержание текста</w:t>
            </w:r>
          </w:p>
          <w:p w14:paraId="398B28A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Посещение лаборатории, знакомство.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2AA3CEC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тип текста;</w:t>
            </w:r>
          </w:p>
          <w:p w14:paraId="6940C45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определять, что вынесено в заглавие – тема или главная мысль;</w:t>
            </w:r>
          </w:p>
          <w:p w14:paraId="74BA31B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находить ответ на вопрос в тексте;</w:t>
            </w:r>
          </w:p>
          <w:p w14:paraId="26117AE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 значение слова;</w:t>
            </w:r>
          </w:p>
          <w:p w14:paraId="07A5499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дополнять предложения;</w:t>
            </w:r>
          </w:p>
          <w:p w14:paraId="6B04CC8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выбирать вопросы, на которые можно найти ответы в тексте;</w:t>
            </w:r>
          </w:p>
          <w:p w14:paraId="3226D9A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дополнять план текста;</w:t>
            </w:r>
          </w:p>
          <w:p w14:paraId="1779366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рассказывать о прочитанном произведении;</w:t>
            </w:r>
          </w:p>
          <w:p w14:paraId="20282F7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составлять вопрос по содержанию текста и записывать ответ на составленный вопрос;</w:t>
            </w:r>
          </w:p>
          <w:p w14:paraId="40B17DE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название книг с достоверными сведениями;</w:t>
            </w:r>
          </w:p>
          <w:p w14:paraId="743733E5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- иметь представление о лаборатории в школе - «Приём и анализ космических данных»;</w:t>
            </w:r>
          </w:p>
        </w:tc>
      </w:tr>
      <w:tr w:rsidR="007D2272" w14:paraId="720DF068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0CD4FD83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620E4B7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Хлеб – всему голова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59726CB2" w14:textId="77777777" w:rsidR="007D2272" w:rsidRDefault="005340B2">
            <w:pPr>
              <w:rPr>
                <w:rFonts w:cs="Times New Roman"/>
                <w:color w:val="0000FF"/>
              </w:rPr>
            </w:pPr>
            <w:r>
              <w:rPr>
                <w:rFonts w:cs="Times New Roman"/>
              </w:rPr>
              <w:t>Тип текста. Главная мысль текста. Содержание текста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15C0DFA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тип текста;</w:t>
            </w:r>
          </w:p>
          <w:p w14:paraId="2350CE3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определять, что вынесено в заглавие – тема или главная мысль;</w:t>
            </w:r>
          </w:p>
          <w:p w14:paraId="6E0468A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записывать пословицы о хлебе;</w:t>
            </w:r>
          </w:p>
          <w:p w14:paraId="3A2EAEFF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записывать предложение, которое соответствует рисунку;</w:t>
            </w:r>
          </w:p>
          <w:p w14:paraId="2BFC43A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находить ответ на вопрос в тексте;</w:t>
            </w:r>
          </w:p>
          <w:p w14:paraId="07BB4CE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 значение слова;</w:t>
            </w:r>
          </w:p>
          <w:p w14:paraId="37823CD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рассказывать о прочитанном произведении;</w:t>
            </w:r>
          </w:p>
          <w:p w14:paraId="1A64044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составлять вопрос по содержанию текста и записывать ответ на составленный вопрос;</w:t>
            </w:r>
          </w:p>
          <w:p w14:paraId="0A04F64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работать с толкованием слова;</w:t>
            </w:r>
          </w:p>
          <w:p w14:paraId="7B68DD8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порядок следования предложений;</w:t>
            </w:r>
          </w:p>
          <w:p w14:paraId="0106844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хлебобулочные изделия.</w:t>
            </w:r>
          </w:p>
        </w:tc>
      </w:tr>
      <w:tr w:rsidR="007D2272" w14:paraId="5108653C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1BCCCAB5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1A89499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Про мел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1FD9C6E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Главная мысль текста. Содержание текста.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00B1697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Заполнять кластер о происхождении мела;</w:t>
            </w:r>
          </w:p>
          <w:p w14:paraId="312794E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составлять вопрос по готовому ответу;</w:t>
            </w:r>
          </w:p>
          <w:p w14:paraId="5688553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давать определение слова;</w:t>
            </w:r>
          </w:p>
          <w:p w14:paraId="473AB2A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работать с толковым словарём;</w:t>
            </w:r>
          </w:p>
          <w:p w14:paraId="31E5912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работать с толкованием слова;</w:t>
            </w:r>
          </w:p>
          <w:p w14:paraId="4EFD899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соединять части предложений и определять их порядок;</w:t>
            </w:r>
          </w:p>
          <w:p w14:paraId="6F9511B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составлять план текста в виде вопросов;</w:t>
            </w:r>
          </w:p>
          <w:p w14:paraId="44D596D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7D2272" w14:paraId="5380B5F2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4A20924D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5E99763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Про мыло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405887C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Содержание научно-познавательного текста.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1F5CA8F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Дополнять предложение;</w:t>
            </w:r>
          </w:p>
          <w:p w14:paraId="40C9F75F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давать определение слова;</w:t>
            </w:r>
          </w:p>
          <w:p w14:paraId="1F23DED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работать с толковым словарём;</w:t>
            </w:r>
          </w:p>
          <w:p w14:paraId="3E28A41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соединять части предложений и определять их порядок;</w:t>
            </w:r>
          </w:p>
          <w:p w14:paraId="382BD2D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находить в тексте предложение, которое соответствует рисунку;</w:t>
            </w:r>
          </w:p>
          <w:p w14:paraId="044506D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находить в тексте предложение по заданному условию;</w:t>
            </w:r>
          </w:p>
          <w:p w14:paraId="6724DD9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дополнять текст по заданному условию;</w:t>
            </w:r>
          </w:p>
          <w:p w14:paraId="0C55E87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даты принятия гербов.</w:t>
            </w:r>
          </w:p>
          <w:p w14:paraId="56C4B5D6" w14:textId="77777777" w:rsidR="007D2272" w:rsidRDefault="007D2272">
            <w:pPr>
              <w:rPr>
                <w:rFonts w:cs="Times New Roman"/>
              </w:rPr>
            </w:pPr>
          </w:p>
        </w:tc>
      </w:tr>
      <w:tr w:rsidR="007D2272" w14:paraId="187403B3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0BD0F1A3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69D2C33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История свечи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55972BD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Содержание научно-познавательного текста.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237A507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Давать определение слова;</w:t>
            </w:r>
          </w:p>
          <w:p w14:paraId="266DD24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записывать ответ на поставленный вопрос;</w:t>
            </w:r>
          </w:p>
          <w:p w14:paraId="5E27C61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слово по его лексическому значению;</w:t>
            </w:r>
          </w:p>
          <w:p w14:paraId="36E7C00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– называть вещества, которые используют при изготовлении свечей;</w:t>
            </w:r>
          </w:p>
          <w:p w14:paraId="73BE3AD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выбрать вопросы, на которые можно найти ответ в тексте;</w:t>
            </w:r>
          </w:p>
          <w:p w14:paraId="63E4E8D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составлять вопросы и находить ответы в тексте;</w:t>
            </w:r>
          </w:p>
          <w:p w14:paraId="5FC5F8C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соединять части предложений и определять их порядок;</w:t>
            </w:r>
          </w:p>
          <w:p w14:paraId="48E6586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заполнять кластер по рисункам на основе прочитанного текста;</w:t>
            </w:r>
          </w:p>
          <w:p w14:paraId="47DABE1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правила безопасности при использовании свечей;</w:t>
            </w:r>
          </w:p>
          <w:p w14:paraId="2DBB3B3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рассказывать о прочитанном произведении;</w:t>
            </w:r>
          </w:p>
          <w:p w14:paraId="02DAA18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отвечать на поставленный вопрос.</w:t>
            </w:r>
          </w:p>
        </w:tc>
      </w:tr>
      <w:tr w:rsidR="007D2272" w14:paraId="49BFF47C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35BEB855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70B2583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Магнит</w:t>
            </w:r>
          </w:p>
          <w:p w14:paraId="04F00151" w14:textId="77777777" w:rsidR="007D2272" w:rsidRDefault="007D2272">
            <w:pPr>
              <w:rPr>
                <w:rFonts w:cs="Times New Roman"/>
              </w:rPr>
            </w:pP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066F3C4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Содержание научно-познавательного текста.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7468E81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Давать определение слова;</w:t>
            </w:r>
          </w:p>
          <w:p w14:paraId="779D2BFF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дополнять предложение;</w:t>
            </w:r>
          </w:p>
          <w:p w14:paraId="63ADCDE5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находить ответ на поставленный вопрос;</w:t>
            </w:r>
          </w:p>
          <w:p w14:paraId="1DC0B89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 значение словосочетания;</w:t>
            </w:r>
          </w:p>
          <w:p w14:paraId="0575352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 помощью текста находить отличия между предметами;</w:t>
            </w:r>
          </w:p>
          <w:p w14:paraId="7C84953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предметы, о которых говорится в тексте;</w:t>
            </w:r>
          </w:p>
          <w:p w14:paraId="055C875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рассказывать о прочитанном произведении.</w:t>
            </w:r>
          </w:p>
        </w:tc>
      </w:tr>
      <w:tr w:rsidR="007D2272" w14:paraId="49D40B21" w14:textId="77777777">
        <w:trPr>
          <w:jc w:val="center"/>
        </w:trPr>
        <w:tc>
          <w:tcPr>
            <w:tcW w:w="9540" w:type="dxa"/>
            <w:gridSpan w:val="4"/>
            <w:shd w:val="clear" w:color="000000" w:fill="auto"/>
            <w:tcMar>
              <w:left w:w="108" w:type="dxa"/>
              <w:right w:w="108" w:type="dxa"/>
            </w:tcMar>
          </w:tcPr>
          <w:p w14:paraId="64130C84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Блок «Естественно-научная грамотность»</w:t>
            </w:r>
          </w:p>
        </w:tc>
      </w:tr>
      <w:tr w:rsidR="007D2272" w14:paraId="6DBCD722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66BBCF65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4E1050C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Дождевые черви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62F88CA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Дождевые черви 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7438EE1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части тела дождевого червя;</w:t>
            </w:r>
          </w:p>
          <w:p w14:paraId="4713834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объяснять, какую роль играют щетинки в жизни животного;</w:t>
            </w:r>
          </w:p>
          <w:p w14:paraId="52A05C9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рассказывать, чем питается дождевой червь;</w:t>
            </w:r>
          </w:p>
          <w:p w14:paraId="6D0BE05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объяснять, почему во время дождя дождевые черви выползают на поверхность земли;</w:t>
            </w:r>
          </w:p>
          <w:p w14:paraId="7BAB711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наблюдать, как дождевые черви создают плодородную почву;</w:t>
            </w:r>
          </w:p>
          <w:p w14:paraId="7B1EF57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заполнять таблицу-характеристику на дождевого червя.</w:t>
            </w:r>
          </w:p>
        </w:tc>
      </w:tr>
      <w:tr w:rsidR="007D2272" w14:paraId="3EC1822D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00963701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1DC8DA6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Полезный кальций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3D6EC435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Кальций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5D6A0C1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Заполнять таблицу;</w:t>
            </w:r>
          </w:p>
          <w:p w14:paraId="485EC6F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дополнять предложение;</w:t>
            </w:r>
          </w:p>
          <w:p w14:paraId="7704C2A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с помощью опытов, что происходит с костями и скорлупой яйца, если из них удалить кальций;</w:t>
            </w:r>
          </w:p>
          <w:p w14:paraId="0CAD873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составлять суточное меню с молочными продуктами;</w:t>
            </w:r>
          </w:p>
          <w:p w14:paraId="782857E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дописывать вывод о необходимости кальция для организма.</w:t>
            </w:r>
          </w:p>
        </w:tc>
      </w:tr>
      <w:tr w:rsidR="007D2272" w14:paraId="54239A7C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20ABCDFE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7A0A545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Про облака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7952DAA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Облака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7A9C4B4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 помощью опыта показывать образование облаков;</w:t>
            </w:r>
          </w:p>
          <w:p w14:paraId="58FFFB2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объяснять, почему облака увеличиваются в размере;</w:t>
            </w:r>
          </w:p>
          <w:p w14:paraId="6F53728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– называть явления природы;</w:t>
            </w:r>
          </w:p>
          <w:p w14:paraId="6F5D203F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виды облаков;</w:t>
            </w:r>
          </w:p>
          <w:p w14:paraId="62AAF91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– определять погоду по облакам. </w:t>
            </w:r>
          </w:p>
        </w:tc>
      </w:tr>
      <w:tr w:rsidR="007D2272" w14:paraId="4DAE68E5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74EA75CA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61B5B20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Про хлеб и дрожжи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127C9DA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Дрожжи. Хлеб.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51B9C07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внешние признаки сходства и различия ржи и пшеницы;</w:t>
            </w:r>
          </w:p>
          <w:p w14:paraId="5E19DED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описывать внешний вид ржаного и пшеничного хлеба;</w:t>
            </w:r>
          </w:p>
          <w:p w14:paraId="2187964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наличие дырочек в хлебобулочных изделиях;</w:t>
            </w:r>
          </w:p>
          <w:p w14:paraId="699C30E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давать определение слову «дрожжи»;</w:t>
            </w:r>
          </w:p>
          <w:p w14:paraId="280BE57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проводить опыт, показывающий влияние температуры на процесс брожения;</w:t>
            </w:r>
          </w:p>
          <w:p w14:paraId="6B6F6CEF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проводить опыт, показывающий влияние сахара на процесс брожения;</w:t>
            </w:r>
          </w:p>
          <w:p w14:paraId="2CB2F11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проводить опыт, доказывающий образование углекислого газа при брожении;</w:t>
            </w:r>
          </w:p>
          <w:p w14:paraId="67D7679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– </w:t>
            </w:r>
            <w:r>
              <w:rPr>
                <w:rFonts w:cs="Times New Roman"/>
                <w:spacing w:val="-4"/>
              </w:rPr>
              <w:t>проводить опыт, доказывающий, что вкус и качество хлеба зависят от выдержки теста</w:t>
            </w:r>
            <w:r>
              <w:rPr>
                <w:rFonts w:cs="Times New Roman"/>
              </w:rPr>
              <w:t>.</w:t>
            </w:r>
          </w:p>
        </w:tc>
      </w:tr>
      <w:tr w:rsidR="007D2272" w14:paraId="39E95BA2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36FAECE3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535E962F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Интересное вещество – мел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6EB45B1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Мел.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18188A2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внешние признаки мела;</w:t>
            </w:r>
          </w:p>
          <w:p w14:paraId="0077F42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доказывать, что мел не растворяется в воде;</w:t>
            </w:r>
          </w:p>
          <w:p w14:paraId="14DD24D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называть, из чего состоит мел;</w:t>
            </w:r>
          </w:p>
          <w:p w14:paraId="02DA8B2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доказывать, что мел содержит карбонат кальция;</w:t>
            </w:r>
          </w:p>
          <w:p w14:paraId="1518DD4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состав мела;</w:t>
            </w:r>
          </w:p>
          <w:p w14:paraId="75EDABE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области применения мела.</w:t>
            </w:r>
          </w:p>
        </w:tc>
      </w:tr>
      <w:tr w:rsidR="007D2272" w14:paraId="7ED33BF5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486D1E75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1D3648B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Чем интересно мыло и как оно «работает»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469088F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Мыло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31E4636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виды мыла;</w:t>
            </w:r>
          </w:p>
          <w:p w14:paraId="21C6F65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исследовать мыло в сухом виде;</w:t>
            </w:r>
          </w:p>
          <w:p w14:paraId="68E4FB6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показывать, что при намокании мыла появляется пена;</w:t>
            </w:r>
          </w:p>
          <w:p w14:paraId="338CDD0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проводить опыт, доказывающий, что мыло очищает воду от масла;</w:t>
            </w:r>
          </w:p>
          <w:p w14:paraId="3E07599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проводить опыт, доказывающий, что мыло уменьшает поверхностное натяжение воды;</w:t>
            </w:r>
          </w:p>
          <w:p w14:paraId="3B05A53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исследовать с помощью лупы мыльные пузыри;</w:t>
            </w:r>
          </w:p>
          <w:p w14:paraId="62A100C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доказывать, что мыльные пузыри образуются из жидкого мыла.</w:t>
            </w:r>
          </w:p>
          <w:p w14:paraId="55A6E605" w14:textId="77777777" w:rsidR="007D2272" w:rsidRDefault="007D2272">
            <w:pPr>
              <w:rPr>
                <w:rFonts w:cs="Times New Roman"/>
              </w:rPr>
            </w:pPr>
          </w:p>
        </w:tc>
      </w:tr>
      <w:tr w:rsidR="007D2272" w14:paraId="15B99378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08B026A9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68C7D03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Про свечи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548C08B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Свеча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1B36ADBF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Рассказывать о строении свечи;</w:t>
            </w:r>
          </w:p>
          <w:p w14:paraId="1BB42F6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рассказывать о зонах пламени свечи;</w:t>
            </w:r>
          </w:p>
          <w:p w14:paraId="6A8AA8E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объяснять, почему гаснет свеча;</w:t>
            </w:r>
          </w:p>
          <w:p w14:paraId="647D974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объяснять, почему внутри ёмкости поднимается вода;</w:t>
            </w:r>
          </w:p>
          <w:p w14:paraId="4120787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объяснять, почему происходит возгорание дыма.</w:t>
            </w:r>
          </w:p>
        </w:tc>
      </w:tr>
      <w:tr w:rsidR="007D2272" w14:paraId="0AAE8D64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0B5B2535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42AF281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Волшебный магнит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54A1B8E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Магнит 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5B4002E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виды магнитов;</w:t>
            </w:r>
          </w:p>
          <w:p w14:paraId="41BC81E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– определять опытным путём, какие </w:t>
            </w:r>
            <w:r>
              <w:rPr>
                <w:rFonts w:cs="Times New Roman"/>
              </w:rPr>
              <w:lastRenderedPageBreak/>
              <w:t>предметы притягивает магнит;</w:t>
            </w:r>
          </w:p>
          <w:p w14:paraId="77D166C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доказывать с помощью опыта, что магнитная сила действует через стекло и другие предметы;</w:t>
            </w:r>
          </w:p>
          <w:p w14:paraId="37606F3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показывать с помощью опыта, что магнит может намагничивать металлические предметы;</w:t>
            </w:r>
          </w:p>
          <w:p w14:paraId="0996FD6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рассказывать о том, что магнит имеет два полюса;</w:t>
            </w:r>
          </w:p>
          <w:p w14:paraId="008508C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показывать с помощью опыта, как можно создать компас.</w:t>
            </w:r>
          </w:p>
        </w:tc>
      </w:tr>
      <w:tr w:rsidR="007D2272" w14:paraId="06E0C6EA" w14:textId="77777777">
        <w:trPr>
          <w:jc w:val="center"/>
        </w:trPr>
        <w:tc>
          <w:tcPr>
            <w:tcW w:w="9540" w:type="dxa"/>
            <w:gridSpan w:val="4"/>
            <w:shd w:val="clear" w:color="000000" w:fill="auto"/>
            <w:tcMar>
              <w:left w:w="108" w:type="dxa"/>
              <w:right w:w="108" w:type="dxa"/>
            </w:tcMar>
          </w:tcPr>
          <w:p w14:paraId="6572F9A9" w14:textId="77777777" w:rsidR="007D2272" w:rsidRDefault="005340B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Проверочная работа</w:t>
            </w:r>
          </w:p>
        </w:tc>
      </w:tr>
      <w:tr w:rsidR="007D2272" w14:paraId="389EEBA4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783BBA33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2663236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>Проверь себя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4451D70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Материал, изученный в первом полугодии.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12B3BCC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Ориентироваться в понятиях, изученных в первом полугодии;</w:t>
            </w:r>
          </w:p>
          <w:p w14:paraId="145DFAD5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применять полученные знания в повседневной жизни;</w:t>
            </w:r>
          </w:p>
          <w:p w14:paraId="746C7D5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работать самостоятельно;</w:t>
            </w:r>
          </w:p>
          <w:p w14:paraId="01125DA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</w:tr>
      <w:tr w:rsidR="007D2272" w14:paraId="20578278" w14:textId="77777777">
        <w:trPr>
          <w:jc w:val="center"/>
        </w:trPr>
        <w:tc>
          <w:tcPr>
            <w:tcW w:w="9540" w:type="dxa"/>
            <w:gridSpan w:val="4"/>
            <w:shd w:val="clear" w:color="000000" w:fill="auto"/>
            <w:tcMar>
              <w:left w:w="108" w:type="dxa"/>
              <w:right w:w="108" w:type="dxa"/>
            </w:tcMar>
          </w:tcPr>
          <w:p w14:paraId="43C2B99D" w14:textId="77777777" w:rsidR="007D2272" w:rsidRDefault="005340B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Блок «Финансовая грамотность»</w:t>
            </w:r>
          </w:p>
        </w:tc>
      </w:tr>
      <w:tr w:rsidR="007D2272" w14:paraId="6B1FA3EB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5835058B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0522781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Что такое «бюджет»?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1665047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Федеральный бюджет, уровни бюджета, дефицит, профицит.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3C68E60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Понимать и правильно использовать финансовые термины: «бюджет», «налоги»; «дефицит», «профицит»;</w:t>
            </w:r>
          </w:p>
          <w:p w14:paraId="1F4C849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понимать, из каких уровней состоит бюджетная система России;</w:t>
            </w:r>
          </w:p>
          <w:p w14:paraId="5588431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объяснять, откуда берутся деньги в госбюджете и куда они расходуются;</w:t>
            </w:r>
          </w:p>
          <w:p w14:paraId="6783A5B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выдвигать свои предположения и уметь аргументировать свой ответ;</w:t>
            </w:r>
          </w:p>
          <w:p w14:paraId="407888A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уметь слушать и слышать собеседника.</w:t>
            </w:r>
          </w:p>
        </w:tc>
      </w:tr>
      <w:tr w:rsidR="007D2272" w14:paraId="00C5713E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37E0571F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347B17B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Семейный бюджет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71492D4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Семейный бюджет, доходы и расходы. 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1F5A00C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 значение понятия «семейный бюджет»;</w:t>
            </w:r>
          </w:p>
          <w:p w14:paraId="5ADD07B1" w14:textId="77777777" w:rsidR="007D2272" w:rsidRDefault="005340B2">
            <w:pPr>
              <w:rPr>
                <w:rFonts w:cs="Times New Roman"/>
                <w:spacing w:val="-4"/>
              </w:rPr>
            </w:pPr>
            <w:r>
              <w:rPr>
                <w:rFonts w:cs="Times New Roman"/>
              </w:rPr>
              <w:t xml:space="preserve">– </w:t>
            </w:r>
            <w:r>
              <w:rPr>
                <w:rFonts w:cs="Times New Roman"/>
                <w:spacing w:val="-4"/>
              </w:rPr>
              <w:t>понимать, как в семье появляются доходы;</w:t>
            </w:r>
          </w:p>
          <w:p w14:paraId="6C7D07F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делить расходы на «обязательные», «желаемые и «непредвиденные»;</w:t>
            </w:r>
          </w:p>
          <w:p w14:paraId="13A843F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заполнять кластер;</w:t>
            </w:r>
          </w:p>
          <w:p w14:paraId="3944001F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формулировать высказывание в устной и письменной речи на заданную тему.</w:t>
            </w:r>
          </w:p>
        </w:tc>
      </w:tr>
      <w:tr w:rsidR="007D2272" w14:paraId="6CF34973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3196120B" w14:textId="77777777" w:rsidR="007D2272" w:rsidRDefault="005340B2">
            <w:pPr>
              <w:spacing w:line="225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653F0484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t>Откуда в семье берутся деньги? Зарплата</w:t>
            </w:r>
          </w:p>
          <w:p w14:paraId="3D9D1D19" w14:textId="77777777" w:rsidR="007D2272" w:rsidRDefault="007D2272">
            <w:pPr>
              <w:spacing w:line="225" w:lineRule="auto"/>
              <w:rPr>
                <w:rFonts w:cs="Times New Roman"/>
              </w:rPr>
            </w:pP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4F7221D8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t>Понятие заработной платы, виды зарплаты.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68894C89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Понимать и правильно использовать финансовые термины: «заработная плата», «фиксированная зарплата», «аванс», «премия» и «гонорар»; </w:t>
            </w:r>
          </w:p>
          <w:p w14:paraId="764A0147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t>– анализировать данные, представленные в виде графика;</w:t>
            </w:r>
          </w:p>
          <w:p w14:paraId="101FF503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t>– приводить примеры различных профессий;</w:t>
            </w:r>
          </w:p>
          <w:p w14:paraId="35071D14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t>– объяснять, отчего может зависеть размер заработной платы.</w:t>
            </w:r>
          </w:p>
        </w:tc>
      </w:tr>
      <w:tr w:rsidR="007D2272" w14:paraId="5D48BC04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4C55C207" w14:textId="77777777" w:rsidR="007D2272" w:rsidRDefault="005340B2">
            <w:pPr>
              <w:spacing w:line="225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11016D1F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Откуда в семье </w:t>
            </w:r>
            <w:r>
              <w:rPr>
                <w:rFonts w:cs="Times New Roman"/>
              </w:rPr>
              <w:lastRenderedPageBreak/>
              <w:t>берутся деньги? Пенсия и социальные пособия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7EC40B49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Пенсия, досрочная </w:t>
            </w:r>
            <w:r>
              <w:rPr>
                <w:rFonts w:cs="Times New Roman"/>
              </w:rPr>
              <w:lastRenderedPageBreak/>
              <w:t>пенсия, пособия для разных категорий граждан.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41F1E53B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– Понимать и правильно использовать </w:t>
            </w:r>
            <w:r>
              <w:rPr>
                <w:rFonts w:cs="Times New Roman"/>
              </w:rPr>
              <w:lastRenderedPageBreak/>
              <w:t xml:space="preserve">финансовые термины: «пенсия», «досрочная пенсия», «пособие»; </w:t>
            </w:r>
          </w:p>
          <w:p w14:paraId="77F3F00E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t>– на доступном для третьеклассника уровне определять основание для назначения досрочной пенсии;</w:t>
            </w:r>
          </w:p>
          <w:p w14:paraId="644D514E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t>– называть пособия, которые получают граждане нашей страны;</w:t>
            </w:r>
          </w:p>
          <w:p w14:paraId="0534FFDF" w14:textId="77777777" w:rsidR="007D2272" w:rsidRDefault="005340B2">
            <w:pPr>
              <w:spacing w:line="225" w:lineRule="auto"/>
              <w:rPr>
                <w:rFonts w:cs="Times New Roman"/>
              </w:rPr>
            </w:pPr>
            <w:r>
              <w:rPr>
                <w:rFonts w:cs="Times New Roman"/>
              </w:rPr>
              <w:t>– определять, какие пособия относятся к регулярным, а какие – к эпизодическим.</w:t>
            </w:r>
          </w:p>
        </w:tc>
      </w:tr>
      <w:tr w:rsidR="007D2272" w14:paraId="76FB97E0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4A61D386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25FC8F0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Откуда в семье берутся деньги? Наследство, вклад, выигрыш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6506CC3D" w14:textId="77777777" w:rsidR="007D2272" w:rsidRDefault="005340B2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Наследство, вклад, выигрыш.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0D626D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–– Понимать и правильно использовать финансовые термины: «случайный доход», «выигрыш», «клад», «наследство» и «движимое и недвижимое имущество»; </w:t>
            </w:r>
          </w:p>
          <w:p w14:paraId="429BCD8F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понимать, что выигрыш облагается налогом;</w:t>
            </w:r>
          </w:p>
          <w:p w14:paraId="6E29B22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иметь представления о налогах, которые человек должен заплатить от доходов, полученных в виде выигрыша;</w:t>
            </w:r>
          </w:p>
          <w:p w14:paraId="50A5504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понимать, как должен поступить человек, нашедший клад;</w:t>
            </w:r>
          </w:p>
          <w:p w14:paraId="710564D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называть предметы, которые человек может получить в наследство.</w:t>
            </w:r>
          </w:p>
        </w:tc>
      </w:tr>
      <w:tr w:rsidR="007D2272" w14:paraId="69844427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2CFE56B3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3450E14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На что тратятся семейные деньги? Виды расходов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1DDF28E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Классификация расходов по различным основаниям.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152FE92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–– Понимать и правильно использовать финансовые термины: «обязательные расходы», «желаемые расходы», «непредвиденные расходы»,</w:t>
            </w:r>
          </w:p>
          <w:p w14:paraId="6A1127F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«текущие расходы», «капитальные расходы», «чрезвычайные расходы», «ежемесячные расходы», «ежегодные расходы», «сезонные расходы», «разовые расходы»,</w:t>
            </w:r>
          </w:p>
          <w:p w14:paraId="2F37B0B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определять, к какой группе относятся те или иные расходы.</w:t>
            </w:r>
          </w:p>
          <w:p w14:paraId="0682F882" w14:textId="77777777" w:rsidR="007D2272" w:rsidRDefault="007D2272">
            <w:pPr>
              <w:rPr>
                <w:rFonts w:cs="Times New Roman"/>
              </w:rPr>
            </w:pPr>
          </w:p>
        </w:tc>
      </w:tr>
      <w:tr w:rsidR="007D2272" w14:paraId="1391A77E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12377D76" w14:textId="77777777" w:rsidR="007D2272" w:rsidRDefault="005340B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75D4E3E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На что тратятся семейные деньги? Обязательные платежи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0338963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Виды обязательных платежей.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CE7D94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– Понимать и правильно использовать финансовые термины: «коммунальные платежи», «тариф», «штрафы», «налоги»; </w:t>
            </w:r>
          </w:p>
          <w:p w14:paraId="5586769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объяснять, почему обязательные платежи нужно платить вовремя;</w:t>
            </w:r>
          </w:p>
          <w:p w14:paraId="227F955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 примере различных ситуаций определять вид обязательного платежа.</w:t>
            </w:r>
          </w:p>
        </w:tc>
      </w:tr>
      <w:tr w:rsidR="007D2272" w14:paraId="3572916E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55D341AC" w14:textId="77777777" w:rsidR="007D2272" w:rsidRDefault="005340B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32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248B467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Как сэкономить семейные деньги?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0E1B1B0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Экономия семейного бюджета.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0E970B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– Понимать и правильно использовать финансовые термины: «экономия семейного бюджета», «продовольственные товары», «непродовольственные товары»; </w:t>
            </w:r>
          </w:p>
          <w:p w14:paraId="56957EF5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формулировать простые правила экономии семейного бюджета;</w:t>
            </w:r>
          </w:p>
          <w:p w14:paraId="4034677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– на доступном для третьеклассника уровне объяснять, почему необходимо </w:t>
            </w:r>
            <w:r>
              <w:rPr>
                <w:rFonts w:cs="Times New Roman"/>
              </w:rPr>
              <w:lastRenderedPageBreak/>
              <w:t>экономить семейный бюджет.</w:t>
            </w:r>
          </w:p>
        </w:tc>
      </w:tr>
      <w:tr w:rsidR="007D2272" w14:paraId="0B413AD6" w14:textId="77777777">
        <w:trPr>
          <w:jc w:val="center"/>
        </w:trPr>
        <w:tc>
          <w:tcPr>
            <w:tcW w:w="9540" w:type="dxa"/>
            <w:gridSpan w:val="4"/>
            <w:shd w:val="clear" w:color="000000" w:fill="auto"/>
            <w:tcMar>
              <w:left w:w="108" w:type="dxa"/>
              <w:right w:w="108" w:type="dxa"/>
            </w:tcMar>
          </w:tcPr>
          <w:p w14:paraId="07420833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Блок «Математическая грамотность»</w:t>
            </w:r>
          </w:p>
        </w:tc>
      </w:tr>
      <w:tr w:rsidR="007D2272" w14:paraId="284DA70B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607AE0F5" w14:textId="77777777" w:rsidR="007D2272" w:rsidRDefault="005340B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19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6515003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Расходы и доходы бюджета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71B5A5A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Сравнение доходов и расходов. Дефицит и профицит.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609FEA0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 дефицитный и профицитный бюджет;</w:t>
            </w:r>
          </w:p>
          <w:p w14:paraId="71E2E98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анализировать данные, представленные на инфографике, и на основе этих данных заполнять таблицу;</w:t>
            </w:r>
          </w:p>
          <w:p w14:paraId="29260D6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выполнять вычисления по таблице;</w:t>
            </w:r>
          </w:p>
          <w:p w14:paraId="33DDF4B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выполнять сложение и вычитание многозначных чисел;</w:t>
            </w:r>
          </w:p>
          <w:p w14:paraId="65024D2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составлять задачу по предложенному решению;</w:t>
            </w:r>
          </w:p>
          <w:p w14:paraId="245692E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формулировать вопрос задачи.</w:t>
            </w:r>
          </w:p>
        </w:tc>
      </w:tr>
      <w:tr w:rsidR="007D2272" w14:paraId="311F40A0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460E1AA7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2621415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Планируем семейный бюджет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64D4D48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Доходы и расходы в семейном бюджете.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53E995F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анализировать данные, представленные в таблице, и по этим данным выполнять необходимые вычисления;</w:t>
            </w:r>
          </w:p>
          <w:p w14:paraId="432BA9B5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выполнять сложение и вычитание многозначных чисел, деление круглого числа на однозначное;</w:t>
            </w:r>
          </w:p>
          <w:p w14:paraId="7D1A515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анализировать данные столбчатой диаграммы;</w:t>
            </w:r>
          </w:p>
          <w:p w14:paraId="75AEF5C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выполнять умножение двузначного числа на однозначное путём сложения одинаковых слагаемых;</w:t>
            </w:r>
          </w:p>
          <w:p w14:paraId="5417D3A5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выполнять чертёж к задаче и записывать её решение.</w:t>
            </w:r>
          </w:p>
        </w:tc>
      </w:tr>
      <w:tr w:rsidR="007D2272" w14:paraId="77A35D58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16FF123E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526B9F6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Подсчитываем семейный доход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05CE115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Семейный доход в таблице, на диаграмме.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4D7B62C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Анализировать график и по данным графика заполнять таблицу;</w:t>
            </w:r>
          </w:p>
          <w:p w14:paraId="1188A2D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выполнять сложение круглых многозначных чисел;</w:t>
            </w:r>
          </w:p>
          <w:p w14:paraId="41DCD1D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находить с помощью калькулятора среднее арифметическое;</w:t>
            </w:r>
          </w:p>
          <w:p w14:paraId="4F6A67D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сопоставлять таблицу и круговую диаграмму;</w:t>
            </w:r>
          </w:p>
          <w:p w14:paraId="401D807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анализировать данные таблицы и на основе этих данных дополнять недостающие подписи на круговой диаграмме;</w:t>
            </w:r>
          </w:p>
          <w:p w14:paraId="46D5156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самостоятельно составлять круговую диаграмму.</w:t>
            </w:r>
          </w:p>
        </w:tc>
      </w:tr>
      <w:tr w:rsidR="007D2272" w14:paraId="3CD1DAF0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5140F101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436A8CE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Пенсии и пособия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69AC561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Прожиточный минимум, минимальная пенсия, пособия.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136F272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Анализировать данные, представленные в таблице;</w:t>
            </w:r>
          </w:p>
          <w:p w14:paraId="2A3D5CC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выполнять сложение и вычитание многозначных чисел;</w:t>
            </w:r>
          </w:p>
          <w:p w14:paraId="0F1E24AE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анализировать данные, представленные в виде гистограммы;</w:t>
            </w:r>
          </w:p>
          <w:p w14:paraId="1271D28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вычислять, на сколько увеличилась пенсия за определённый период;</w:t>
            </w:r>
          </w:p>
          <w:p w14:paraId="33A611B5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заполнять таблицу на основе текстового материала;</w:t>
            </w:r>
          </w:p>
          <w:p w14:paraId="05021AF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– подсчитывать доход семьи от детских </w:t>
            </w:r>
            <w:r>
              <w:rPr>
                <w:rFonts w:cs="Times New Roman"/>
              </w:rPr>
              <w:lastRenderedPageBreak/>
              <w:t>пособий.</w:t>
            </w:r>
          </w:p>
        </w:tc>
      </w:tr>
      <w:tr w:rsidR="007D2272" w14:paraId="65D4913E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59C8F52A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0D722D25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Подсчитываем случайные (нерегулярные) доходы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703A929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Налог на выигрыш, доход от выигрыша в лотерею.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1216CD3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Определять, с какой суммы и в каком размере нужно платить налог с выигрыша;</w:t>
            </w:r>
          </w:p>
          <w:p w14:paraId="0FCBF53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подсчитывать, чему равен реальный доход от выигрыша в лотерею;</w:t>
            </w:r>
          </w:p>
          <w:p w14:paraId="1E8B6CA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под руководством учителя с помощью калькулятора находить процент от числа.</w:t>
            </w:r>
          </w:p>
        </w:tc>
      </w:tr>
      <w:tr w:rsidR="007D2272" w14:paraId="5D0EEB59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26D4EF69" w14:textId="77777777" w:rsidR="007D2272" w:rsidRDefault="005340B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9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51F15A9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Подсчитываем расходы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332D760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Обязательные и непредвиденные расходы.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72169BB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Анализировать данные инфографики;</w:t>
            </w:r>
          </w:p>
          <w:p w14:paraId="6861019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находить в таблице информацию, необходимую для выполнения задания;</w:t>
            </w:r>
          </w:p>
          <w:p w14:paraId="6C86E195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подсчитывать расходы на питание и определять, какую часть от семейного дохода они составляют;</w:t>
            </w:r>
          </w:p>
          <w:p w14:paraId="0D890845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подсчитывать, какую часть семья откладывает на непредвиденные расходы.</w:t>
            </w:r>
          </w:p>
        </w:tc>
      </w:tr>
      <w:tr w:rsidR="007D2272" w14:paraId="6791A676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20679C96" w14:textId="77777777" w:rsidR="007D2272" w:rsidRDefault="005340B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31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41EEE58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Расходы на обязательные платежи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04E77CD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Обязательные платежи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3FAD7BC1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Определять, какие налоги должна платить семья;</w:t>
            </w:r>
          </w:p>
          <w:p w14:paraId="7D717CAB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анализировать данные диаграммы и на основе этих данных заполнять таблицу;</w:t>
            </w:r>
          </w:p>
          <w:p w14:paraId="05C898FF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подсчитывать ежемесячные обязательные расходы;</w:t>
            </w:r>
          </w:p>
          <w:p w14:paraId="7BA21F43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пользоваться калькулятором;</w:t>
            </w:r>
          </w:p>
          <w:p w14:paraId="1596492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 причину уменьшения или увеличения обязательных платежей;</w:t>
            </w:r>
          </w:p>
          <w:p w14:paraId="418006C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выполнять сложение и вычитание многозначных чисел.</w:t>
            </w:r>
          </w:p>
        </w:tc>
      </w:tr>
      <w:tr w:rsidR="007D2272" w14:paraId="41968690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59ABDB5A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310AE76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Подсчитываем сэкономленные деньги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0A5C673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Экономия семейного бюджета.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15F041B6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Под руководством учителя решать составные задания на нахождения количества сэкономленных денег;</w:t>
            </w:r>
          </w:p>
          <w:p w14:paraId="3D159458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объяснять, что такое «скидка в 25%»;</w:t>
            </w:r>
          </w:p>
          <w:p w14:paraId="7FE8DAC4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определять, на сколько стал дешевле товар со скидкой;</w:t>
            </w:r>
          </w:p>
          <w:p w14:paraId="231D9980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находить часть от числа.</w:t>
            </w:r>
          </w:p>
        </w:tc>
      </w:tr>
      <w:tr w:rsidR="007D2272" w14:paraId="2A8A926C" w14:textId="77777777">
        <w:trPr>
          <w:jc w:val="center"/>
        </w:trPr>
        <w:tc>
          <w:tcPr>
            <w:tcW w:w="9540" w:type="dxa"/>
            <w:gridSpan w:val="4"/>
            <w:shd w:val="clear" w:color="000000" w:fill="auto"/>
            <w:tcMar>
              <w:left w:w="108" w:type="dxa"/>
              <w:right w:w="108" w:type="dxa"/>
            </w:tcMar>
          </w:tcPr>
          <w:p w14:paraId="46B50B98" w14:textId="77777777" w:rsidR="007D2272" w:rsidRDefault="005340B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Проверочная работа</w:t>
            </w:r>
          </w:p>
        </w:tc>
      </w:tr>
      <w:tr w:rsidR="007D2272" w14:paraId="0779057B" w14:textId="77777777">
        <w:trPr>
          <w:jc w:val="center"/>
        </w:trPr>
        <w:tc>
          <w:tcPr>
            <w:tcW w:w="671" w:type="dxa"/>
            <w:shd w:val="clear" w:color="000000" w:fill="auto"/>
            <w:tcMar>
              <w:left w:w="108" w:type="dxa"/>
              <w:right w:w="108" w:type="dxa"/>
            </w:tcMar>
          </w:tcPr>
          <w:p w14:paraId="212008A9" w14:textId="77777777" w:rsidR="007D2272" w:rsidRDefault="005340B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1980" w:type="dxa"/>
            <w:shd w:val="clear" w:color="000000" w:fill="auto"/>
            <w:tcMar>
              <w:left w:w="108" w:type="dxa"/>
              <w:right w:w="108" w:type="dxa"/>
            </w:tcMar>
          </w:tcPr>
          <w:p w14:paraId="64F9038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Проверь</w:t>
            </w:r>
          </w:p>
          <w:p w14:paraId="400A0EFD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себя</w:t>
            </w:r>
          </w:p>
        </w:tc>
        <w:tc>
          <w:tcPr>
            <w:tcW w:w="2520" w:type="dxa"/>
            <w:shd w:val="clear" w:color="000000" w:fill="auto"/>
            <w:tcMar>
              <w:left w:w="108" w:type="dxa"/>
              <w:right w:w="108" w:type="dxa"/>
            </w:tcMar>
          </w:tcPr>
          <w:p w14:paraId="5CEDE6C9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Материал, изученный во втором полугодии.</w:t>
            </w:r>
          </w:p>
        </w:tc>
        <w:tc>
          <w:tcPr>
            <w:tcW w:w="4369" w:type="dxa"/>
            <w:shd w:val="clear" w:color="000000" w:fill="auto"/>
            <w:tcMar>
              <w:left w:w="108" w:type="dxa"/>
              <w:right w:w="108" w:type="dxa"/>
            </w:tcMar>
          </w:tcPr>
          <w:p w14:paraId="2DBB95EC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Ориентироваться в понятиях, изученных во втором полугодии;</w:t>
            </w:r>
          </w:p>
          <w:p w14:paraId="10733D9A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применять полученные знания в повседневной жизни;</w:t>
            </w:r>
          </w:p>
          <w:p w14:paraId="300EFFA2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работать самостоятельно;</w:t>
            </w:r>
          </w:p>
          <w:p w14:paraId="4A71B6A7" w14:textId="77777777" w:rsidR="007D2272" w:rsidRDefault="005340B2">
            <w:pPr>
              <w:rPr>
                <w:rFonts w:cs="Times New Roman"/>
              </w:rPr>
            </w:pPr>
            <w:r>
              <w:rPr>
                <w:rFonts w:cs="Times New Roman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</w:tr>
    </w:tbl>
    <w:p w14:paraId="48D3E6DF" w14:textId="048D2327" w:rsidR="009B5573" w:rsidRDefault="009B5573">
      <w:pPr>
        <w:spacing w:line="360" w:lineRule="auto"/>
        <w:rPr>
          <w:rFonts w:cs="Times New Roman"/>
        </w:rPr>
      </w:pPr>
    </w:p>
    <w:p w14:paraId="358A354F" w14:textId="77777777" w:rsidR="009B5573" w:rsidRDefault="009B5573">
      <w:pPr>
        <w:widowControl/>
        <w:autoSpaceDN/>
        <w:spacing w:after="160" w:line="259" w:lineRule="auto"/>
        <w:rPr>
          <w:rFonts w:cs="Times New Roman"/>
        </w:rPr>
      </w:pPr>
      <w:r>
        <w:rPr>
          <w:rFonts w:cs="Times New Roman"/>
        </w:rPr>
        <w:br w:type="page"/>
      </w:r>
    </w:p>
    <w:p w14:paraId="37BC10E3" w14:textId="77777777" w:rsidR="009B5573" w:rsidRPr="002F6C3F" w:rsidRDefault="009B5573" w:rsidP="009B5573">
      <w:pPr>
        <w:ind w:left="120"/>
        <w:rPr>
          <w:rFonts w:cs="Times New Roman"/>
        </w:rPr>
      </w:pPr>
      <w:r w:rsidRPr="002F6C3F">
        <w:rPr>
          <w:rFonts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8306B31" w14:textId="399E06C9" w:rsidR="007D2272" w:rsidRDefault="009B5573">
      <w:pPr>
        <w:spacing w:line="360" w:lineRule="auto"/>
        <w:rPr>
          <w:rFonts w:cs="Times New Roman"/>
        </w:rPr>
      </w:pPr>
      <w:r>
        <w:rPr>
          <w:rFonts w:cs="Times New Roman"/>
        </w:rPr>
        <w:t xml:space="preserve">- Функциональная грамотность. 3 класс. Программа внеурочной деятельности/ Шейкина </w:t>
      </w:r>
      <w:proofErr w:type="gramStart"/>
      <w:r>
        <w:rPr>
          <w:rFonts w:cs="Times New Roman"/>
        </w:rPr>
        <w:t>С.А..</w:t>
      </w:r>
      <w:proofErr w:type="gramEnd"/>
      <w:r>
        <w:rPr>
          <w:rFonts w:cs="Times New Roman"/>
        </w:rPr>
        <w:t xml:space="preserve"> – М.: Планета, 2024</w:t>
      </w:r>
    </w:p>
    <w:p w14:paraId="56C2F9FC" w14:textId="7F6ECB13" w:rsidR="009B5573" w:rsidRDefault="009B5573" w:rsidP="009B5573">
      <w:pPr>
        <w:spacing w:line="360" w:lineRule="auto"/>
        <w:rPr>
          <w:rFonts w:cs="Times New Roman"/>
        </w:rPr>
      </w:pPr>
      <w:r>
        <w:rPr>
          <w:rFonts w:cs="Times New Roman"/>
        </w:rPr>
        <w:t xml:space="preserve">- Функциональная грамотность. 3 класс. Тренажер для школьников/ Буряк М.В., Шейкина </w:t>
      </w:r>
      <w:proofErr w:type="gramStart"/>
      <w:r>
        <w:rPr>
          <w:rFonts w:cs="Times New Roman"/>
        </w:rPr>
        <w:t>С.А..</w:t>
      </w:r>
      <w:proofErr w:type="gramEnd"/>
      <w:r>
        <w:rPr>
          <w:rFonts w:cs="Times New Roman"/>
        </w:rPr>
        <w:t xml:space="preserve"> – М.: Планета, 2023</w:t>
      </w:r>
    </w:p>
    <w:p w14:paraId="14B354ED" w14:textId="48E5BD8C" w:rsidR="009B5573" w:rsidRDefault="009B5573">
      <w:pPr>
        <w:spacing w:line="360" w:lineRule="auto"/>
        <w:rPr>
          <w:rFonts w:cs="Times New Roman"/>
        </w:rPr>
      </w:pPr>
    </w:p>
    <w:sectPr w:rsidR="009B5573">
      <w:pgSz w:w="11906" w:h="16838"/>
      <w:pgMar w:top="1134" w:right="850" w:bottom="1134" w:left="1701" w:header="708" w:footer="708" w:gutter="0"/>
      <w:cols w:space="720"/>
      <w:docGrid w:linePitch="360"/>
      <w15:footnoteColumns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jaVu Sans">
    <w:altName w:val="Yu Gothic"/>
    <w:charset w:val="80"/>
    <w:family w:val="auto"/>
    <w:pitch w:val="variable"/>
    <w:sig w:usb0="00000001" w:usb1="08070000" w:usb2="00000010" w:usb3="00000000" w:csb0="0002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20208030705050203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00000"/>
    <w:multiLevelType w:val="hybridMultilevel"/>
    <w:tmpl w:val="1F000014"/>
    <w:lvl w:ilvl="0" w:tplc="DFC2C8C6">
      <w:start w:val="1"/>
      <w:numFmt w:val="decimal"/>
      <w:lvlText w:val="%1."/>
      <w:lvlJc w:val="left"/>
      <w:pPr>
        <w:ind w:left="785" w:hanging="360"/>
      </w:pPr>
      <w:rPr>
        <w:rFonts w:cs="Times New Roman"/>
        <w:shd w:val="clear" w:color="auto" w:fill="auto"/>
      </w:rPr>
    </w:lvl>
    <w:lvl w:ilvl="1" w:tplc="EBA4AC66">
      <w:start w:val="1"/>
      <w:numFmt w:val="decimal"/>
      <w:lvlText w:val="%2."/>
      <w:lvlJc w:val="left"/>
      <w:pPr>
        <w:tabs>
          <w:tab w:val="left" w:pos="1505"/>
        </w:tabs>
        <w:ind w:left="1505" w:hanging="360"/>
      </w:pPr>
      <w:rPr>
        <w:shd w:val="clear" w:color="auto" w:fill="auto"/>
      </w:rPr>
    </w:lvl>
    <w:lvl w:ilvl="2" w:tplc="732835C6">
      <w:start w:val="1"/>
      <w:numFmt w:val="decimal"/>
      <w:lvlText w:val="%3."/>
      <w:lvlJc w:val="left"/>
      <w:pPr>
        <w:tabs>
          <w:tab w:val="left" w:pos="2225"/>
        </w:tabs>
        <w:ind w:left="2225" w:hanging="360"/>
      </w:pPr>
      <w:rPr>
        <w:shd w:val="clear" w:color="auto" w:fill="auto"/>
      </w:rPr>
    </w:lvl>
    <w:lvl w:ilvl="3" w:tplc="710AF2BE">
      <w:start w:val="1"/>
      <w:numFmt w:val="decimal"/>
      <w:lvlText w:val="%4."/>
      <w:lvlJc w:val="left"/>
      <w:pPr>
        <w:tabs>
          <w:tab w:val="left" w:pos="2945"/>
        </w:tabs>
        <w:ind w:left="2945" w:hanging="360"/>
      </w:pPr>
      <w:rPr>
        <w:shd w:val="clear" w:color="auto" w:fill="auto"/>
      </w:rPr>
    </w:lvl>
    <w:lvl w:ilvl="4" w:tplc="F6AE2548">
      <w:start w:val="1"/>
      <w:numFmt w:val="decimal"/>
      <w:lvlText w:val="%5."/>
      <w:lvlJc w:val="left"/>
      <w:pPr>
        <w:tabs>
          <w:tab w:val="left" w:pos="3665"/>
        </w:tabs>
        <w:ind w:left="3665" w:hanging="360"/>
      </w:pPr>
      <w:rPr>
        <w:shd w:val="clear" w:color="auto" w:fill="auto"/>
      </w:rPr>
    </w:lvl>
    <w:lvl w:ilvl="5" w:tplc="96802208">
      <w:start w:val="1"/>
      <w:numFmt w:val="decimal"/>
      <w:lvlText w:val="%6."/>
      <w:lvlJc w:val="left"/>
      <w:pPr>
        <w:tabs>
          <w:tab w:val="left" w:pos="4385"/>
        </w:tabs>
        <w:ind w:left="4385" w:hanging="360"/>
      </w:pPr>
      <w:rPr>
        <w:shd w:val="clear" w:color="auto" w:fill="auto"/>
      </w:rPr>
    </w:lvl>
    <w:lvl w:ilvl="6" w:tplc="0576FA02">
      <w:start w:val="1"/>
      <w:numFmt w:val="decimal"/>
      <w:lvlText w:val="%7."/>
      <w:lvlJc w:val="left"/>
      <w:pPr>
        <w:tabs>
          <w:tab w:val="left" w:pos="5105"/>
        </w:tabs>
        <w:ind w:left="5105" w:hanging="360"/>
      </w:pPr>
      <w:rPr>
        <w:shd w:val="clear" w:color="auto" w:fill="auto"/>
      </w:rPr>
    </w:lvl>
    <w:lvl w:ilvl="7" w:tplc="A2C60BE8">
      <w:start w:val="1"/>
      <w:numFmt w:val="decimal"/>
      <w:lvlText w:val="%8."/>
      <w:lvlJc w:val="left"/>
      <w:pPr>
        <w:tabs>
          <w:tab w:val="left" w:pos="5825"/>
        </w:tabs>
        <w:ind w:left="5825" w:hanging="360"/>
      </w:pPr>
      <w:rPr>
        <w:shd w:val="clear" w:color="auto" w:fill="auto"/>
      </w:rPr>
    </w:lvl>
    <w:lvl w:ilvl="8" w:tplc="2B4A4548">
      <w:start w:val="1"/>
      <w:numFmt w:val="decimal"/>
      <w:lvlText w:val="%9."/>
      <w:lvlJc w:val="left"/>
      <w:pPr>
        <w:tabs>
          <w:tab w:val="left" w:pos="6545"/>
        </w:tabs>
        <w:ind w:left="6545" w:hanging="360"/>
      </w:pPr>
      <w:rPr>
        <w:shd w:val="clear" w:color="auto" w:fill="auto"/>
      </w:rPr>
    </w:lvl>
  </w:abstractNum>
  <w:abstractNum w:abstractNumId="1" w15:restartNumberingAfterBreak="0">
    <w:nsid w:val="2F000001"/>
    <w:multiLevelType w:val="hybridMultilevel"/>
    <w:tmpl w:val="1F002411"/>
    <w:lvl w:ilvl="0" w:tplc="3F7CC21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2632B5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6276B4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B4E66A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B2387C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AEF0B0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E34C69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BCBC20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7EC83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72"/>
    <w:rsid w:val="00416777"/>
    <w:rsid w:val="005340B2"/>
    <w:rsid w:val="007C70AA"/>
    <w:rsid w:val="007D2272"/>
    <w:rsid w:val="009B5573"/>
    <w:rsid w:val="00A6154C"/>
    <w:rsid w:val="00AE4E1C"/>
    <w:rsid w:val="00BE6E05"/>
    <w:rsid w:val="00C13C27"/>
    <w:rsid w:val="00C6659E"/>
    <w:rsid w:val="00E71E4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A045B"/>
  <w15:docId w15:val="{2E742661-CB06-443D-B7E4-DC6E76A1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N w:val="0"/>
      <w:spacing w:after="0" w:line="240" w:lineRule="auto"/>
    </w:pPr>
    <w:rPr>
      <w:rFonts w:ascii="Times New Roman" w:eastAsia="DejaVu Sans" w:hAnsi="Times New Roman" w:cs="DejaVu Sans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cs="Mangal"/>
    </w:rPr>
  </w:style>
  <w:style w:type="paragraph" w:styleId="a4">
    <w:name w:val="Normal (Web)"/>
    <w:basedOn w:val="a"/>
    <w:uiPriority w:val="99"/>
    <w:semiHidden/>
    <w:unhideWhenUsed/>
    <w:pPr>
      <w:widowControl/>
      <w:autoSpaceDN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Pr>
      <w:rFonts w:ascii="Segoe UI" w:hAnsi="Segoe UI" w:cs="Mang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eastAsia="DejaVu Sans" w:hAnsi="Segoe UI" w:cs="Mangal"/>
      <w:sz w:val="18"/>
      <w:szCs w:val="18"/>
      <w:shd w:val="clear" w:color="auto" w:fill="auto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16</Pages>
  <Words>3745</Words>
  <Characters>21350</Characters>
  <Application>Microsoft Office Word</Application>
  <DocSecurity>0</DocSecurity>
  <Lines>177</Lines>
  <Paragraphs>50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Валерия Олеговна</dc:creator>
  <cp:lastModifiedBy>Olga</cp:lastModifiedBy>
  <cp:revision>11</cp:revision>
  <cp:lastPrinted>2024-02-14T09:15:00Z</cp:lastPrinted>
  <dcterms:created xsi:type="dcterms:W3CDTF">2023-09-11T09:05:00Z</dcterms:created>
  <dcterms:modified xsi:type="dcterms:W3CDTF">2024-10-01T06:11:00Z</dcterms:modified>
  <cp:version>9.114.136.50824</cp:version>
</cp:coreProperties>
</file>