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8AF7" w14:textId="2C1B5BC5" w:rsidR="00821C11" w:rsidRDefault="00AA6FB6" w:rsidP="009E52B1">
      <w:pPr>
        <w:ind w:left="-142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Занимательный практикум</w:t>
      </w:r>
      <w:r w:rsidR="00EE3E78">
        <w:rPr>
          <w:rFonts w:ascii="Times New Roman" w:hAnsi="Times New Roman"/>
          <w:b/>
          <w:szCs w:val="28"/>
        </w:rPr>
        <w:t xml:space="preserve"> (физика)</w:t>
      </w:r>
      <w:bookmarkStart w:id="0" w:name="_GoBack"/>
      <w:bookmarkEnd w:id="0"/>
    </w:p>
    <w:p w14:paraId="78171026" w14:textId="0CB4DD13" w:rsidR="009E52B1" w:rsidRDefault="009E52B1" w:rsidP="009E52B1">
      <w:pPr>
        <w:ind w:left="-142"/>
        <w:jc w:val="center"/>
        <w:rPr>
          <w:rFonts w:ascii="Times New Roman" w:hAnsi="Times New Roman"/>
          <w:b/>
          <w:szCs w:val="28"/>
        </w:rPr>
      </w:pPr>
    </w:p>
    <w:p w14:paraId="1191D335" w14:textId="5B5AD8A2" w:rsidR="009E52B1" w:rsidRDefault="00AA6FB6" w:rsidP="009E52B1">
      <w:pPr>
        <w:ind w:left="-142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8</w:t>
      </w:r>
      <w:r w:rsidR="009E52B1">
        <w:rPr>
          <w:rFonts w:ascii="Times New Roman" w:hAnsi="Times New Roman"/>
          <w:b/>
          <w:szCs w:val="28"/>
        </w:rPr>
        <w:t xml:space="preserve"> класс</w:t>
      </w:r>
    </w:p>
    <w:p w14:paraId="4087F4C6" w14:textId="36E68366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444BB818" w14:textId="27E25AF8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tbl>
      <w:tblPr>
        <w:tblW w:w="999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1"/>
        <w:gridCol w:w="2928"/>
        <w:gridCol w:w="5964"/>
      </w:tblGrid>
      <w:tr w:rsidR="00EE3E78" w:rsidRPr="00EE3E78" w14:paraId="5ECEF8F6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7BC717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B78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E503A3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B78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59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C95883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B78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EE3E78" w:rsidRPr="00EE3E78" w14:paraId="115564EC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5A9E64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60B10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Строение вещества. Взаимодействие частиц вещества.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4540D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Просмотр и обсуждение видео с сайта </w:t>
            </w:r>
            <w:r w:rsidRPr="00534B78">
              <w:rPr>
                <w:rFonts w:ascii="Times New Roman" w:hAnsi="Times New Roman"/>
                <w:sz w:val="24"/>
                <w:szCs w:val="24"/>
                <w:u w:val="single"/>
              </w:rPr>
              <w:t>www.elementy.ru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 «Строение вещества»</w:t>
            </w:r>
          </w:p>
        </w:tc>
      </w:tr>
      <w:tr w:rsidR="00EE3E78" w:rsidRPr="00EE3E78" w14:paraId="21B5FAB6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0D7C97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2CF028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Модели строения газов, жидкостей и твердых тел.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0624EB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различных гипотез о строении различных веществ и доказательств, их подтверждающих</w:t>
            </w:r>
          </w:p>
        </w:tc>
      </w:tr>
      <w:tr w:rsidR="00EE3E78" w:rsidRPr="00EE3E78" w14:paraId="7883E7F6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5FE4D8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2D408E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Измерение размеров молекул с помощью палетки.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12780D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Выполнение практических работ в малых группах</w:t>
            </w:r>
          </w:p>
        </w:tc>
      </w:tr>
      <w:tr w:rsidR="00EE3E78" w:rsidRPr="00EE3E78" w14:paraId="14FCB18C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66C51F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E5AA7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Измерение размеров малых тел методом рядов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CA16E2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Выполнение практических работ в малых группах</w:t>
            </w:r>
          </w:p>
        </w:tc>
      </w:tr>
      <w:tr w:rsidR="00EE3E78" w:rsidRPr="00EE3E78" w14:paraId="4384119C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3409DF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B9A031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Вглубь вещества без микроскопа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431B9E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«Создание объемной модели кристаллической решетки некоторых веществ. Способы измерения размеров молекул»</w:t>
            </w:r>
          </w:p>
        </w:tc>
      </w:tr>
      <w:tr w:rsidR="00EE3E78" w:rsidRPr="00EE3E78" w14:paraId="4891EA9D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7E11E7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A44854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Как достичь теплового равновесия? Необратимость процессов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77AEFD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Чтение и обсуждение статьи сайта www. elementy.ru о необратимости тепловых процессов. Изучение и анализ иллюстративного материала на примере мультфильма «Двенадцать месяцев»</w:t>
            </w:r>
          </w:p>
        </w:tc>
      </w:tr>
      <w:tr w:rsidR="00EE3E78" w:rsidRPr="00EE3E78" w14:paraId="12EA2905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E25F6E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0C87C8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Когда и как изобрели термометр?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C1C0A6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«История создания приборов для измерения температуры». Создание модели термометра с жидким и твердым рабочим телом</w:t>
            </w:r>
          </w:p>
        </w:tc>
      </w:tr>
      <w:tr w:rsidR="00EE3E78" w:rsidRPr="00EE3E78" w14:paraId="06749F77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345752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7EDE2E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Суть первого начала термодинамики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744086" w14:textId="00528EEA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Работа в малых группах над созданием алгоритма решения качественных и расчетных задач на расчет изменения внутренней энергии; составление авторских задач по теме «Моя задача на расчет изменения внутренней энергии»</w:t>
            </w:r>
          </w:p>
        </w:tc>
      </w:tr>
      <w:tr w:rsidR="00EE3E78" w:rsidRPr="00EE3E78" w14:paraId="06FC1A98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82AD2E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12D15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Использование физических знаний о теплообмене при строительстве жилья, подборе одежды, в хозяйственной деятельности человека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B3F8E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«Виды теплопередачи, использование в технике и быту. Использование знаний о видах теплообмена в строительстве, в работе модельера»</w:t>
            </w:r>
          </w:p>
        </w:tc>
      </w:tr>
      <w:tr w:rsidR="00EE3E78" w:rsidRPr="00EE3E78" w14:paraId="1FBFE4A7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94E189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0D6913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Сколько калорий нужно для?..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84BB0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Работа в малых группах над созданием алгоритма решения качественных и расчетных задач на расчет количества теплоты; составление авторских задач по теме «Моя задача на расчет количества теплоты»</w:t>
            </w:r>
          </w:p>
        </w:tc>
      </w:tr>
      <w:tr w:rsidR="00EE3E78" w:rsidRPr="00EE3E78" w14:paraId="34E6F86A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B3AC7E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C0FEA6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«Если энергия где-то отнимется, то …»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F5CC71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«Вечный двигатель – миф или реальность?»</w:t>
            </w:r>
          </w:p>
        </w:tc>
      </w:tr>
      <w:tr w:rsidR="00EE3E78" w:rsidRPr="00EE3E78" w14:paraId="2FCB668F" w14:textId="77777777" w:rsidTr="00EE3E78">
        <w:tc>
          <w:tcPr>
            <w:tcW w:w="11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D4D34D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423148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Измеряем и исследуем!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698680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 xml:space="preserve">Практическая работа в малых группах по теме «Изучение скорости теплообмена. Измерение удельной теплоемкости жидкости», обсуждение и объяснение </w:t>
            </w:r>
            <w:r w:rsidRPr="00534B7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результатов, построение графической зависимости температуры от времени</w:t>
            </w:r>
          </w:p>
        </w:tc>
      </w:tr>
      <w:tr w:rsidR="00EE3E78" w:rsidRPr="00EE3E78" w14:paraId="1115559B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79334A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9DF6B2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Когда, почему, что и как кипит и испаряется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DD11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по теме «Изучение зависимости скорости испарения от внешних условий и строения вещества», построение графической зависимости скорости испарения от температуры, площади поверхности</w:t>
            </w:r>
          </w:p>
        </w:tc>
      </w:tr>
      <w:tr w:rsidR="00EE3E78" w:rsidRPr="00EE3E78" w14:paraId="2BF62A50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81DE84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242AB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Какая влажность самая полезная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8181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по теме «Измерение влажности воздуха с помощью волосяного гигрометра», обсуждение и объяснение результатов</w:t>
            </w:r>
          </w:p>
        </w:tc>
      </w:tr>
      <w:tr w:rsidR="00EE3E78" w:rsidRPr="00EE3E78" w14:paraId="0DC1D03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C204C0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F860A8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Если кристаллы растут, то они живые?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FA0F9" w14:textId="75D9B1BB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Представление результатов работы по выращиванию кристаллов; обсуждение зависимости скорости роста от внешних условий, зависимости формы кристалла от примесей, составление графических иллюстраций этих зависимостей</w:t>
            </w:r>
          </w:p>
        </w:tc>
      </w:tr>
      <w:tr w:rsidR="00EE3E78" w:rsidRPr="00EE3E78" w14:paraId="38A103EB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9C1821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E6217B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Расчетливая бережливость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F3292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«Тепловые явления в фольклоре разных народов»</w:t>
            </w:r>
          </w:p>
        </w:tc>
      </w:tr>
      <w:tr w:rsidR="00EE3E78" w:rsidRPr="00EE3E78" w14:paraId="511B058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F9CB40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A572E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Почему изопроцессы так называются?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36A2B4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«История открытия газовых законов» Реконструкция открытия закона Гей-Люссака</w:t>
            </w:r>
          </w:p>
        </w:tc>
      </w:tr>
      <w:tr w:rsidR="00EE3E78" w:rsidRPr="00EE3E78" w14:paraId="0CF6F1F2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AF1788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C6BE70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Эти занятные графики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847A9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Работа в малых группах над составлением алгоритма решения графических задач на чтение и перестройку диаграмм состояния газа (графический и аналитический способ решения задач)</w:t>
            </w:r>
          </w:p>
        </w:tc>
      </w:tr>
      <w:tr w:rsidR="00EE3E78" w:rsidRPr="00EE3E78" w14:paraId="13481973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AC80CA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6E78CB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Как водяной паук строит свой дом?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1CA790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Разбор задач на основе природных данных, составление авторских задач на использование газовых законов</w:t>
            </w:r>
          </w:p>
        </w:tc>
      </w:tr>
      <w:tr w:rsidR="00EE3E78" w:rsidRPr="00EE3E78" w14:paraId="3CBFE562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050D65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F65792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Объединим газовые законы, чтобы получить…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8A51AE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Работа над составлением текстовых задач «Моя задача на применение объединенного газового закона» и их последующее решение (отработка алгоритма решения задач аналитическим способом)</w:t>
            </w:r>
          </w:p>
        </w:tc>
      </w:tr>
      <w:tr w:rsidR="00EE3E78" w:rsidRPr="00EE3E78" w14:paraId="41CDB5C9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45B517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D2894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Как работают газ и пар?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EA0094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«Границы применения ДВС и экологические проблемы его использования. Реактивные двигатели»</w:t>
            </w:r>
          </w:p>
        </w:tc>
      </w:tr>
      <w:tr w:rsidR="00EE3E78" w:rsidRPr="00EE3E78" w14:paraId="15B6996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C3B25F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5B898A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Почему КПД теплового двигателя всегда низкий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B868B2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Разбор принципиальной схемы устройства и различий в работе четырехтактного двигателя и дизеля. Работа в малых группах по решению задач на расчет КПД тепловых двигателей</w:t>
            </w:r>
          </w:p>
        </w:tc>
      </w:tr>
      <w:tr w:rsidR="00EE3E78" w:rsidRPr="00EE3E78" w14:paraId="05828066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26EBB8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1DD89E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Необходимый предмет на кухне – холодильник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991E9B" w14:textId="5C25A0E8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«История вещей: создание первой модели холодильника, усовершенствование» Обсуждение природного явления «вечная мерзлота»: можно ли построить природный холодильник?</w:t>
            </w:r>
          </w:p>
        </w:tc>
      </w:tr>
      <w:tr w:rsidR="00EE3E78" w:rsidRPr="00EE3E78" w14:paraId="2C3DE370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402CD8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8F028B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Янтарные явления, открытые Фалесом из Милета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6161BD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«Исследование взаимодействия заряженных тел», обсуждение и объяснение результатов. Выполнение действующей модели электроскопа</w:t>
            </w:r>
          </w:p>
        </w:tc>
      </w:tr>
      <w:tr w:rsidR="00EE3E78" w:rsidRPr="00EE3E78" w14:paraId="7C0A1F9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4B0E70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A80B0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Принцип суперпозиции сил и полей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BCD53A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 xml:space="preserve">Работа над составлением текстовых задач «Моя задача на применение закона сохранения электрического </w:t>
            </w:r>
            <w:r w:rsidRPr="00534B78">
              <w:rPr>
                <w:rFonts w:ascii="Times New Roman" w:hAnsi="Times New Roman"/>
                <w:sz w:val="24"/>
                <w:szCs w:val="24"/>
              </w:rPr>
              <w:lastRenderedPageBreak/>
              <w:t>заряда и закона Кулона» и их последующее решение аналитическим или графическим способом</w:t>
            </w:r>
          </w:p>
        </w:tc>
      </w:tr>
      <w:tr w:rsidR="00EE3E78" w:rsidRPr="00EE3E78" w14:paraId="47AC52B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69F5DD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ECBD3B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Силовые линии можно увидеть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24734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над созданием модели «Пляшущие человечки», обсуждение и объяснение результатов.</w:t>
            </w:r>
          </w:p>
        </w:tc>
      </w:tr>
      <w:tr w:rsidR="00EE3E78" w:rsidRPr="00EE3E78" w14:paraId="4A1CF38B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ED2917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296CAC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Лейденская банка и ее энергия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3ACB8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Работа над составлением текстовых задач «Моя задача на расчет параметров конденсатора» и их последующее решение аналитическим способом</w:t>
            </w:r>
          </w:p>
        </w:tc>
      </w:tr>
      <w:tr w:rsidR="00EE3E78" w:rsidRPr="00EE3E78" w14:paraId="3DBB712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5B5C46" w14:textId="77777777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F278F5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Какими бывают носители заряда?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7265F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Просмотр и обсуждение видео с сайта </w:t>
            </w:r>
            <w:r w:rsidRPr="00534B78">
              <w:rPr>
                <w:rFonts w:ascii="Times New Roman" w:hAnsi="Times New Roman"/>
                <w:sz w:val="24"/>
                <w:szCs w:val="24"/>
                <w:u w:val="single"/>
              </w:rPr>
              <w:t>www.elementy.ru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 «Свободные носители заряда»</w:t>
            </w:r>
          </w:p>
        </w:tc>
      </w:tr>
      <w:tr w:rsidR="00EE3E78" w:rsidRPr="00EE3E78" w14:paraId="28EF4EBF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EE8719" w14:textId="245495F0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8BE618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Альтернативные источники тока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070F7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«Источники электрического тока: история создания гальванического элемента и электрического двигателя»</w:t>
            </w:r>
          </w:p>
        </w:tc>
      </w:tr>
      <w:tr w:rsidR="00EE3E78" w:rsidRPr="00EE3E78" w14:paraId="17D53E6E" w14:textId="77777777" w:rsidTr="00EE3E78">
        <w:trPr>
          <w:trHeight w:val="1683"/>
        </w:trPr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ACB6DF" w14:textId="290D878E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62A505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Тепловая отдача нагревателя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8FCE11" w14:textId="4DCDCA7B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«Исследование тепловой отдачи нагревателя», обсуждение и объяснение результатов. Способы повышения ТОН нагревательного элемента.</w:t>
            </w:r>
          </w:p>
        </w:tc>
      </w:tr>
      <w:tr w:rsidR="00EE3E78" w:rsidRPr="00EE3E78" w14:paraId="46BE12F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6D6672" w14:textId="10047B56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DDCF3F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Сопротивление проводника</w:t>
            </w:r>
          </w:p>
        </w:tc>
        <w:tc>
          <w:tcPr>
            <w:tcW w:w="5964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649661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«Измерение удельного сопротивления проводника», обсуждение и объяснение результатов.</w:t>
            </w:r>
          </w:p>
        </w:tc>
      </w:tr>
      <w:tr w:rsidR="00EE3E78" w:rsidRPr="00EE3E78" w14:paraId="2A07E5A3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17623A" w14:textId="2027DC88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6019E4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Практическое применение магнитного действия электрического тока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CDF0E8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«Сборка электромагнита. Сборка модели электродвигателя», обсуждение и объяснение результатов</w:t>
            </w:r>
          </w:p>
        </w:tc>
      </w:tr>
      <w:tr w:rsidR="00EE3E78" w:rsidRPr="00EE3E78" w14:paraId="4AF6DF81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016793" w14:textId="5B2E6638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8D25EB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Как увидеть магнитное поле?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F49743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 «Получение спектров магнитного поля», обсуждение и объяснение результатов.</w:t>
            </w:r>
          </w:p>
        </w:tc>
      </w:tr>
      <w:tr w:rsidR="00EE3E78" w:rsidRPr="00EE3E78" w14:paraId="2ABABC8F" w14:textId="77777777" w:rsidTr="00EE3E78">
        <w:tc>
          <w:tcPr>
            <w:tcW w:w="11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E92782" w14:textId="5B3BE92F" w:rsidR="00EE3E78" w:rsidRPr="00534B78" w:rsidRDefault="00EE3E78" w:rsidP="004C21A1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534B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82363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На что способно Магнитное поле и его проявления</w:t>
            </w:r>
          </w:p>
        </w:tc>
        <w:tc>
          <w:tcPr>
            <w:tcW w:w="59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66F849" w14:textId="77777777" w:rsidR="00EE3E78" w:rsidRPr="00534B78" w:rsidRDefault="00EE3E78" w:rsidP="004C21A1">
            <w:pPr>
              <w:spacing w:after="1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4B78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«Электромагниты: их устройство и применение. Применение явления ЭМИ в различных гаджетах»</w:t>
            </w:r>
          </w:p>
        </w:tc>
      </w:tr>
    </w:tbl>
    <w:p w14:paraId="61FE04CC" w14:textId="690AF454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644C1BC5" w14:textId="56D24BED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5CB7AA7F" w14:textId="0D14BD74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6FB4D385" w14:textId="072380FE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7818447F" w14:textId="5608AD21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25E6A188" w14:textId="1BCFB061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3600729C" w14:textId="252EB296" w:rsidR="009E52B1" w:rsidRPr="009E52B1" w:rsidRDefault="009E52B1" w:rsidP="009E52B1">
      <w:pPr>
        <w:rPr>
          <w:rFonts w:ascii="Times New Roman" w:hAnsi="Times New Roman"/>
          <w:sz w:val="24"/>
          <w:szCs w:val="24"/>
        </w:rPr>
      </w:pPr>
    </w:p>
    <w:sectPr w:rsidR="009E52B1" w:rsidRPr="009E52B1" w:rsidSect="00821C11">
      <w:pgSz w:w="11906" w:h="16838"/>
      <w:pgMar w:top="284" w:right="737" w:bottom="28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31356"/>
    <w:multiLevelType w:val="multilevel"/>
    <w:tmpl w:val="0EFE7C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397F6C26"/>
    <w:multiLevelType w:val="hybridMultilevel"/>
    <w:tmpl w:val="5D061B90"/>
    <w:lvl w:ilvl="0" w:tplc="C3623F5E">
      <w:start w:val="1"/>
      <w:numFmt w:val="decimal"/>
      <w:lvlText w:val="%1)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BC67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16845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76F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C06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BAE8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ECA8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F68F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8405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AB14CE"/>
    <w:multiLevelType w:val="multilevel"/>
    <w:tmpl w:val="AB9C21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E136C02"/>
    <w:multiLevelType w:val="multilevel"/>
    <w:tmpl w:val="C1DEDB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4F9541FA"/>
    <w:multiLevelType w:val="multilevel"/>
    <w:tmpl w:val="C598D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5C6845A7"/>
    <w:multiLevelType w:val="multilevel"/>
    <w:tmpl w:val="98B29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6998318D"/>
    <w:multiLevelType w:val="multilevel"/>
    <w:tmpl w:val="6BB469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B1"/>
    <w:rsid w:val="00535A22"/>
    <w:rsid w:val="00821C11"/>
    <w:rsid w:val="009E52B1"/>
    <w:rsid w:val="00AA6FB6"/>
    <w:rsid w:val="00D40D8A"/>
    <w:rsid w:val="00E039B1"/>
    <w:rsid w:val="00E32617"/>
    <w:rsid w:val="00EE3E78"/>
    <w:rsid w:val="00F6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0EEB"/>
  <w15:docId w15:val="{A6539972-209A-4260-BF9B-44B5335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uiPriority w:val="39"/>
    <w:rsid w:val="0082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Andrei Ivanov</cp:lastModifiedBy>
  <cp:revision>6</cp:revision>
  <dcterms:created xsi:type="dcterms:W3CDTF">2024-10-10T18:10:00Z</dcterms:created>
  <dcterms:modified xsi:type="dcterms:W3CDTF">2024-10-28T16:30:00Z</dcterms:modified>
</cp:coreProperties>
</file>